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12" w:afterLines="100" w:after="312" w:line="240" w:lineRule="auto"/>
        <w:ind w:firstLineChars="0" w:firstLine="0"/>
        <w:jc w:val="center"/>
        <w:outlineLvl w:val="0"/>
        <w:rPr>
          <w:rFonts w:cs="Times New Roman"/>
          <w:b/>
          <w:bCs/>
          <w:kern w:val="44"/>
          <w:sz w:val="44"/>
          <w:szCs w:val="44"/>
        </w:rPr>
      </w:pPr>
      <w:bookmarkStart w:id="0" w:name="_Toc523238800"/>
      <w:bookmarkStart w:id="1" w:name="_Toc11590839"/>
      <w:r w:rsidRPr="0014770B">
        <w:rPr>
          <w:rFonts w:cs="Times New Roman"/>
          <w:b/>
          <w:bCs/>
          <w:kern w:val="44"/>
          <w:sz w:val="44"/>
          <w:szCs w:val="44"/>
        </w:rPr>
        <w:t xml:space="preserve">13 </w:t>
      </w:r>
      <w:r w:rsidRPr="0014770B">
        <w:rPr>
          <w:rFonts w:cs="Times New Roman"/>
          <w:b/>
          <w:bCs/>
          <w:kern w:val="44"/>
          <w:sz w:val="44"/>
          <w:szCs w:val="44"/>
        </w:rPr>
        <w:t>财务评价</w:t>
      </w:r>
      <w:bookmarkStart w:id="2" w:name="_Toc402283287"/>
      <w:bookmarkStart w:id="3" w:name="_Toc496276915"/>
      <w:bookmarkStart w:id="4" w:name="_Toc499237526"/>
      <w:bookmarkStart w:id="5" w:name="_Toc508028288"/>
      <w:bookmarkStart w:id="6" w:name="_Toc508715431"/>
      <w:bookmarkStart w:id="7" w:name="_Toc512727811"/>
      <w:bookmarkEnd w:id="0"/>
      <w:bookmarkEnd w:id="1"/>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8" w:name="_Toc11590840"/>
      <w:r w:rsidRPr="0014770B">
        <w:rPr>
          <w:rFonts w:cs="Times New Roman"/>
          <w:b/>
          <w:bCs/>
          <w:sz w:val="32"/>
          <w:szCs w:val="32"/>
        </w:rPr>
        <w:t xml:space="preserve">13.1  </w:t>
      </w:r>
      <w:r w:rsidRPr="0014770B">
        <w:rPr>
          <w:rFonts w:cs="Times New Roman"/>
          <w:b/>
          <w:bCs/>
          <w:sz w:val="32"/>
          <w:szCs w:val="32"/>
        </w:rPr>
        <w:t>概述</w:t>
      </w:r>
      <w:bookmarkEnd w:id="8"/>
    </w:p>
    <w:bookmarkEnd w:id="2"/>
    <w:bookmarkEnd w:id="3"/>
    <w:bookmarkEnd w:id="4"/>
    <w:bookmarkEnd w:id="5"/>
    <w:bookmarkEnd w:id="6"/>
    <w:bookmarkEnd w:id="7"/>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w:t>
      </w:r>
      <w:r w:rsidR="0053139C" w:rsidRPr="0014770B">
        <w:rPr>
          <w:rFonts w:eastAsiaTheme="minorEastAsia" w:cs="Times New Roman" w:hint="eastAsia"/>
          <w:noProof/>
          <w:szCs w:val="24"/>
          <w:lang w:val="zh-CN"/>
        </w:rPr>
        <w:t>东经</w:t>
      </w:r>
      <w:r w:rsidR="0053139C" w:rsidRPr="00857D2F">
        <w:rPr>
          <w:rFonts w:eastAsiaTheme="minorEastAsia" w:cs="Times New Roman"/>
          <w:noProof/>
          <w:szCs w:val="24"/>
          <w:lang w:val="zh-CN"/>
        </w:rPr>
        <w:t xml:space="preserve">111.334294</w:t>
      </w:r>
      <w:r w:rsidR="0053139C" w:rsidRPr="0014770B">
        <w:rPr>
          <w:rFonts w:eastAsiaTheme="minorEastAsia" w:cs="Times New Roman" w:hint="eastAsia"/>
          <w:noProof/>
          <w:szCs w:val="24"/>
          <w:lang w:val="zh-CN"/>
        </w:rPr>
        <w:t>，北纬</w:t>
      </w:r>
      <w:r w:rsidR="0053139C" w:rsidRPr="00857D2F">
        <w:rPr>
          <w:rFonts w:eastAsiaTheme="minorEastAsia" w:cs="Times New Roman"/>
          <w:noProof/>
          <w:szCs w:val="24"/>
          <w:lang w:val="zh-CN"/>
        </w:rPr>
        <w:t xml:space="preserve">111.334294</w:t>
      </w:r>
      <w:r w:rsidR="0053139C" w:rsidRPr="0014770B">
        <w:rPr>
          <w:rFonts w:eastAsiaTheme="minorEastAsia" w:cs="Times New Roman" w:hint="eastAsia"/>
          <w:noProof/>
          <w:szCs w:val="24"/>
          <w:lang w:val="zh-CN"/>
        </w:rPr>
        <w:t>。风场地形主要为山地，风电场场址内海拔高程</w:t>
      </w:r>
      <w:r w:rsidR="0053139C" w:rsidRPr="00857D2F">
        <w:rPr>
          <w:rFonts w:eastAsiaTheme="minorEastAsia" w:cs="Times New Roman"/>
          <w:noProof/>
          <w:szCs w:val="24"/>
          <w:lang w:val="zh-CN"/>
        </w:rPr>
        <w:t xml:space="preserve">588m～852m</w:t>
      </w:r>
      <w:r w:rsidR="0053139C" w:rsidRPr="0014770B">
        <w:rPr>
          <w:rFonts w:eastAsiaTheme="minorEastAsia" w:cs="Times New Roman" w:hint="eastAsia"/>
          <w:noProof/>
          <w:szCs w:val="24"/>
          <w:lang w:val="zh-CN"/>
        </w:rPr>
        <w:t>，相对高差在</w:t>
      </w:r>
      <w:r w:rsidR="0053139C" w:rsidRPr="00857D2F">
        <w:rPr>
          <w:rFonts w:eastAsiaTheme="minorEastAsia" w:cs="Times New Roman"/>
          <w:noProof/>
          <w:szCs w:val="24"/>
          <w:lang w:val="zh-CN"/>
        </w:rPr>
        <w:t xml:space="preserve">100m-218m</w:t>
      </w:r>
      <w:r w:rsidR="0053139C" w:rsidRPr="0014770B">
        <w:rPr>
          <w:rFonts w:eastAsiaTheme="minorEastAsia" w:cs="Times New Roman" w:hint="eastAsia"/>
          <w:noProof/>
          <w:szCs w:val="24"/>
          <w:lang w:val="zh-CN"/>
        </w:rPr>
        <w:t>之间</w:t>
      </w:r>
      <w:r w:rsidR="0053139C"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53139C" w:rsidRPr="00857D2F">
        <w:rPr>
          <w:rFonts w:eastAsiaTheme="minorEastAsia" w:cs="Times New Roman"/>
          <w:noProof/>
          <w:szCs w:val="24"/>
          <w:lang w:val="zh-CN"/>
        </w:rPr>
        <w:t xml:space="preserve">18</w:t>
      </w:r>
      <w:r w:rsidRPr="0014770B">
        <w:rPr>
          <w:rFonts w:cs="Times New Roman"/>
          <w:noProof/>
          <w:szCs w:val="24"/>
          <w:lang w:val="zh-CN"/>
        </w:rPr>
        <w:t>个月。安装单机容量</w:t>
      </w:r>
      <w:r w:rsidR="0053139C" w:rsidRPr="00857D2F">
        <w:rPr>
          <w:rFonts w:eastAsiaTheme="minorEastAsia" w:cs="Times New Roman"/>
          <w:noProof/>
          <w:szCs w:val="24"/>
          <w:lang w:val="zh-CN"/>
        </w:rPr>
        <w:t xml:space="preserve">2.5</w:t>
      </w:r>
      <w:r w:rsidRPr="0014770B">
        <w:rPr>
          <w:rFonts w:cs="Times New Roman"/>
          <w:noProof/>
          <w:szCs w:val="24"/>
          <w:lang w:val="zh-CN"/>
        </w:rPr>
        <w:t>MW</w:t>
      </w:r>
      <w:r w:rsidRPr="0014770B">
        <w:rPr>
          <w:rFonts w:cs="Times New Roman"/>
          <w:noProof/>
          <w:szCs w:val="24"/>
          <w:lang w:val="zh-CN"/>
        </w:rPr>
        <w:t>的风力发电机组</w:t>
      </w:r>
      <w:r w:rsidR="0053139C" w:rsidRPr="00857D2F">
        <w:rPr>
          <w:rFonts w:eastAsiaTheme="minorEastAsia" w:cs="Times New Roman"/>
          <w:noProof/>
          <w:szCs w:val="24"/>
          <w:lang w:val="zh-CN"/>
        </w:rPr>
        <w:t xml:space="preserve">40</w:t>
      </w:r>
      <w:r w:rsidRPr="0014770B">
        <w:rPr>
          <w:rFonts w:cs="Times New Roman"/>
          <w:noProof/>
          <w:szCs w:val="24"/>
          <w:lang w:val="zh-CN"/>
        </w:rPr>
        <w:t>台，装机容量为</w:t>
      </w:r>
      <w:r w:rsidR="0053139C" w:rsidRPr="00857D2F">
        <w:rPr>
          <w:rFonts w:eastAsiaTheme="minorEastAsia" w:cs="Times New Roman"/>
          <w:noProof/>
          <w:szCs w:val="24"/>
          <w:lang w:val="zh-CN"/>
        </w:rPr>
        <w:t xml:space="preserve">100</w:t>
      </w:r>
      <w:r w:rsidRPr="0014770B">
        <w:rPr>
          <w:rFonts w:cs="Times New Roman"/>
          <w:noProof/>
          <w:szCs w:val="24"/>
          <w:lang w:val="zh-CN"/>
        </w:rPr>
        <w:t>MW</w:t>
      </w:r>
      <w:r w:rsidRPr="0014770B">
        <w:rPr>
          <w:rFonts w:cs="Times New Roman"/>
          <w:noProof/>
          <w:szCs w:val="24"/>
          <w:lang w:val="zh-CN"/>
        </w:rPr>
        <w:t>，设计多年平均发电量</w:t>
      </w:r>
      <w:r w:rsidR="0053139C" w:rsidRPr="00857D2F">
        <w:rPr>
          <w:rFonts w:eastAsiaTheme="minorEastAsia" w:cs="Times New Roman"/>
          <w:noProof/>
          <w:szCs w:val="24"/>
          <w:lang w:val="zh-CN"/>
        </w:rPr>
        <w:t xml:space="preserve">205531.5</w:t>
      </w:r>
      <w:r w:rsidRPr="0014770B">
        <w:rPr>
          <w:rFonts w:cs="Times New Roman" w:hint="eastAsia"/>
          <w:noProof/>
          <w:szCs w:val="24"/>
          <w:lang w:val="zh-CN"/>
        </w:rPr>
        <w:t>MWh/yr</w:t>
      </w:r>
      <w:r w:rsidRPr="0014770B">
        <w:rPr>
          <w:rFonts w:cs="Times New Roman" w:hint="eastAsia"/>
          <w:noProof/>
          <w:szCs w:val="24"/>
          <w:lang w:val="zh-CN"/>
        </w:rPr>
        <w:t>，年满发小时为</w:t>
      </w:r>
      <w:r w:rsidR="0053139C" w:rsidRPr="00857D2F">
        <w:rPr>
          <w:rFonts w:eastAsiaTheme="minorEastAsia" w:cs="Times New Roman"/>
          <w:noProof/>
          <w:szCs w:val="24"/>
          <w:lang w:val="zh-CN"/>
        </w:rPr>
        <w:t xml:space="preserve">2055</w:t>
      </w:r>
      <w:r w:rsidRPr="0014770B">
        <w:rPr>
          <w:rFonts w:cs="Times New Roman"/>
          <w:noProof/>
          <w:szCs w:val="24"/>
          <w:lang w:val="zh-CN"/>
        </w:rPr>
        <w:t>h</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本财务评价依据为国家计委、建设部《建设项目经济评价方法与参数》（第三版）、《风电场工程可行性研究报告编制办法》、《风电场项目经济评价规范》和发电有关规定，以及国家现行的财税制度。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w:t>
      </w:r>
      <w:r w:rsidR="00743421">
        <w:rPr>
          <w:rFonts w:cs="Times New Roman"/>
          <w:noProof/>
          <w:szCs w:val="24"/>
          <w:lang w:val="zh-CN"/>
        </w:rPr>
        <w:t>2018年第四季度云浮市</w:t>
      </w:r>
      <w:r w:rsidRPr="0014770B">
        <w:rPr>
          <w:rFonts w:cs="Times New Roman"/>
          <w:noProof/>
          <w:szCs w:val="24"/>
          <w:lang w:val="zh-CN"/>
        </w:rPr>
        <w:t>价格水平计算，项目静态投资</w:t>
      </w:r>
      <w:r w:rsidR="00337E6D" w:rsidRPr="00541977">
        <w:rPr>
          <w:rFonts w:cs="宋体"/>
        </w:rPr>
        <w:t>83781.4</w:t>
      </w:r>
      <w:r w:rsidRPr="0014770B">
        <w:rPr>
          <w:rFonts w:cs="Times New Roman"/>
          <w:noProof/>
          <w:szCs w:val="24"/>
          <w:lang w:val="zh-CN"/>
        </w:rPr>
        <w:t>万元，其中可抵扣增值税额为</w:t>
      </w:r>
      <w:r w:rsidR="00755D8F" w:rsidRPr="0072138F">
        <w:rPr>
          <w:rFonts w:cs="Times New Roman"/>
          <w:noProof/>
          <w:szCs w:val="24"/>
          <w:lang w:val="zh-CN"/>
        </w:rPr>
        <w:t>9323.8</w:t>
      </w:r>
      <w:r w:rsidRPr="0014770B">
        <w:rPr>
          <w:rFonts w:cs="Times New Roman"/>
          <w:noProof/>
          <w:szCs w:val="24"/>
          <w:lang w:val="zh-CN"/>
        </w:rPr>
        <w:t>万元，计入建设期利息</w:t>
      </w:r>
      <w:r w:rsidR="00337E6D" w:rsidRPr="00541977">
        <w:rPr>
          <w:rFonts w:cs="宋体"/>
        </w:rPr>
        <w:t>1564.0</w:t>
      </w:r>
      <w:r w:rsidRPr="0014770B">
        <w:rPr>
          <w:rFonts w:cs="Times New Roman"/>
          <w:noProof/>
          <w:szCs w:val="24"/>
          <w:lang w:val="zh-CN"/>
        </w:rPr>
        <w:t>万元，项目动态投资为</w:t>
      </w:r>
      <w:r w:rsidR="00337E6D" w:rsidRPr="00541977">
        <w:rPr>
          <w:rFonts w:cs="宋体"/>
        </w:rPr>
        <w:t xml:space="preserve">85345.4</w:t>
      </w:r>
      <w:r w:rsidRPr="0014770B">
        <w:rPr>
          <w:rFonts w:cs="Times New Roman"/>
          <w:noProof/>
          <w:szCs w:val="24"/>
          <w:lang w:val="zh-CN"/>
        </w:rPr>
        <w:t>万元，计入流动资金</w:t>
      </w:r>
      <w:r w:rsidR="00342014" w:rsidRPr="00541977">
        <w:rPr>
          <w:rFonts w:cs="宋体"/>
        </w:rPr>
        <w:t xml:space="preserve">360.0</w:t>
      </w:r>
      <w:r w:rsidRPr="0014770B">
        <w:rPr>
          <w:rFonts w:cs="Times New Roman"/>
          <w:noProof/>
          <w:szCs w:val="24"/>
          <w:lang w:val="zh-CN"/>
        </w:rPr>
        <w:t>万元，本项目的总投资为</w:t>
      </w:r>
      <w:r w:rsidR="00571F8A" w:rsidRPr="00541977">
        <w:rPr>
          <w:rFonts w:cs="宋体"/>
        </w:rPr>
        <w:t>85705.4</w:t>
      </w:r>
      <w:r w:rsidRPr="0014770B">
        <w:rPr>
          <w:rFonts w:cs="Times New Roman"/>
          <w:noProof/>
          <w:szCs w:val="24"/>
          <w:lang w:val="zh-CN"/>
        </w:rPr>
        <w:t>万元。</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9" w:name="_Toc11590841"/>
      <w:r w:rsidRPr="0014770B">
        <w:rPr>
          <w:rFonts w:cs="Times New Roman"/>
          <w:b/>
          <w:bCs/>
          <w:sz w:val="32"/>
          <w:szCs w:val="32"/>
        </w:rPr>
        <w:t xml:space="preserve">13.2  </w:t>
      </w:r>
      <w:r w:rsidRPr="0014770B">
        <w:rPr>
          <w:rFonts w:cs="Times New Roman"/>
          <w:b/>
          <w:bCs/>
          <w:sz w:val="32"/>
          <w:szCs w:val="32"/>
        </w:rPr>
        <w:t>财务评价</w:t>
      </w:r>
      <w:bookmarkEnd w:id="9"/>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13.2.1 </w:t>
      </w:r>
      <w:r w:rsidRPr="0014770B">
        <w:rPr>
          <w:rFonts w:cs="Times New Roman"/>
          <w:b/>
          <w:bCs/>
          <w:sz w:val="32"/>
          <w:szCs w:val="32"/>
        </w:rPr>
        <w:t>费用计算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13.2.1.1 </w:t>
      </w:r>
      <w:r w:rsidRPr="0014770B">
        <w:rPr>
          <w:rFonts w:cs="Times New Roman"/>
          <w:noProof/>
          <w:sz w:val="28"/>
          <w:szCs w:val="24"/>
          <w:lang w:val="zh-CN"/>
        </w:rPr>
        <w:t>建设投资</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根据施工进度安排及设计概算成果，本工程静态总投资为</w:t>
      </w:r>
      <w:r w:rsidR="00164A42" w:rsidRPr="00541977">
        <w:rPr>
          <w:rFonts w:cs="宋体"/>
        </w:rPr>
        <w:t>83781.4</w:t>
      </w:r>
      <w:r w:rsidRPr="0014770B">
        <w:rPr>
          <w:rFonts w:cs="Times New Roman"/>
          <w:noProof/>
          <w:szCs w:val="24"/>
          <w:lang w:val="zh-CN"/>
        </w:rPr>
        <w:t>万元，包括建筑工程费、机电设备及工器具购置费、安装工程费用、其它费用和</w:t>
      </w:r>
      <w:r w:rsidRPr="0014770B">
        <w:rPr>
          <w:rFonts w:cs="Times New Roman"/>
          <w:noProof/>
          <w:szCs w:val="24"/>
          <w:lang w:val="zh-CN"/>
        </w:rPr>
        <w:lastRenderedPageBreak/>
        <w:t>基本预备费，作为建设投资。建设投资扣除无形资产和设备退税额后计入固定资产价值。</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13.2.1.2 </w:t>
      </w:r>
      <w:r w:rsidRPr="0014770B">
        <w:rPr>
          <w:rFonts w:cs="Times New Roman"/>
          <w:noProof/>
          <w:sz w:val="28"/>
          <w:szCs w:val="24"/>
          <w:lang w:val="zh-CN"/>
        </w:rPr>
        <w:t>建设期利息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本工程项目资本金占</w:t>
      </w:r>
      <w:r w:rsidR="00164A42" w:rsidRPr="00541977">
        <w:rPr>
          <w:rFonts w:cs="宋体"/>
        </w:rPr>
        <w:t>33.3</w:t>
      </w:r>
      <w:r w:rsidRPr="0014770B">
        <w:rPr>
          <w:rFonts w:cs="Times New Roman"/>
          <w:noProof/>
          <w:szCs w:val="24"/>
          <w:lang w:val="zh-CN"/>
        </w:rPr>
        <w:t>%</w:t>
      </w:r>
      <w:r w:rsidRPr="0014770B">
        <w:rPr>
          <w:rFonts w:cs="Times New Roman"/>
          <w:noProof/>
          <w:szCs w:val="24"/>
          <w:lang w:val="zh-CN"/>
        </w:rPr>
        <w:t>，建设期利息</w:t>
      </w:r>
      <w:r w:rsidR="00164A42" w:rsidRPr="00541977">
        <w:rPr>
          <w:rFonts w:cs="宋体"/>
        </w:rPr>
        <w:t>1564.0</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13.2.1.3 </w:t>
      </w:r>
      <w:r w:rsidRPr="0014770B">
        <w:rPr>
          <w:rFonts w:cs="Times New Roman"/>
          <w:noProof/>
          <w:sz w:val="28"/>
          <w:szCs w:val="24"/>
          <w:lang w:val="zh-CN"/>
        </w:rPr>
        <w:t>流动资金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风力发电项目运行流动资金按</w:t>
      </w:r>
      <w:r w:rsidRPr="0014770B">
        <w:rPr>
          <w:rFonts w:cs="Times New Roman"/>
          <w:noProof/>
          <w:szCs w:val="24"/>
          <w:lang w:val="zh-CN"/>
        </w:rPr>
        <w:t>30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估算，约需</w:t>
      </w:r>
      <w:r w:rsidR="00BD4448" w:rsidRPr="00541977">
        <w:rPr>
          <w:rFonts w:cs="宋体"/>
        </w:rPr>
        <w:t xml:space="preserve">360.0</w:t>
      </w:r>
      <w:r w:rsidRPr="0014770B">
        <w:rPr>
          <w:rFonts w:cs="Times New Roman"/>
          <w:noProof/>
          <w:szCs w:val="24"/>
          <w:lang w:val="zh-CN"/>
        </w:rPr>
        <w:t>万元，资本金占</w:t>
      </w:r>
      <w:r w:rsidR="00BD4448" w:rsidRPr="00541977">
        <w:rPr>
          <w:rFonts w:cs="宋体"/>
        </w:rPr>
        <w:t>33.3</w:t>
      </w:r>
      <w:r w:rsidRPr="0014770B">
        <w:rPr>
          <w:rFonts w:cs="Times New Roman"/>
          <w:noProof/>
          <w:szCs w:val="24"/>
          <w:lang w:val="zh-CN"/>
        </w:rPr>
        <w:t>%</w:t>
      </w:r>
      <w:r w:rsidRPr="0014770B">
        <w:rPr>
          <w:rFonts w:cs="Times New Roman"/>
          <w:noProof/>
          <w:szCs w:val="24"/>
          <w:lang w:val="zh-CN"/>
        </w:rPr>
        <w:t>，其余银行借款。</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流动资金随发电系统投产使用，本金在计算期末一次回收。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13.2.1.4 </w:t>
      </w:r>
      <w:r w:rsidRPr="0014770B">
        <w:rPr>
          <w:rFonts w:cs="Times New Roman"/>
          <w:noProof/>
          <w:sz w:val="28"/>
          <w:szCs w:val="24"/>
          <w:lang w:val="zh-CN"/>
        </w:rPr>
        <w:t>固定资产价值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建设投资</w:t>
      </w:r>
      <w:r w:rsidR="00D07EA7" w:rsidRPr="00541977">
        <w:rPr>
          <w:rFonts w:cs="宋体"/>
        </w:rPr>
        <w:t>83781.4</w:t>
      </w:r>
      <w:r w:rsidRPr="0014770B">
        <w:rPr>
          <w:rFonts w:cs="Times New Roman"/>
          <w:noProof/>
          <w:szCs w:val="24"/>
          <w:lang w:val="zh-CN"/>
        </w:rPr>
        <w:t>万元，计入建设期利息</w:t>
      </w:r>
      <w:r w:rsidR="00D07EA7" w:rsidRPr="00541977">
        <w:rPr>
          <w:rFonts w:cs="宋体"/>
        </w:rPr>
        <w:t>1564.0</w:t>
      </w:r>
      <w:r w:rsidRPr="0014770B">
        <w:rPr>
          <w:rFonts w:cs="Times New Roman"/>
          <w:noProof/>
          <w:szCs w:val="24"/>
          <w:lang w:val="zh-CN"/>
        </w:rPr>
        <w:t>万元，扣除增值税抵扣</w:t>
      </w:r>
      <w:r w:rsidR="00D07EA7" w:rsidRPr="0072138F">
        <w:rPr>
          <w:rFonts w:cs="Times New Roman"/>
          <w:noProof/>
          <w:szCs w:val="24"/>
          <w:lang w:val="zh-CN"/>
        </w:rPr>
        <w:t>9323.8</w:t>
      </w:r>
      <w:r w:rsidRPr="0014770B">
        <w:rPr>
          <w:rFonts w:cs="Times New Roman"/>
          <w:noProof/>
          <w:szCs w:val="24"/>
          <w:lang w:val="zh-CN"/>
        </w:rPr>
        <w:t>万元后，发电系统全部投产后形成固定资产价值</w:t>
      </w:r>
      <w:r w:rsidR="00D07EA7" w:rsidRPr="0072138F">
        <w:rPr>
          <w:rFonts w:cs="Times New Roman"/>
          <w:noProof/>
          <w:szCs w:val="24"/>
          <w:lang w:val="zh-CN"/>
        </w:rPr>
        <w:t>76021.6</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13.2.1.5 </w:t>
      </w:r>
      <w:r w:rsidRPr="0014770B">
        <w:rPr>
          <w:rFonts w:cs="Times New Roman"/>
          <w:noProof/>
          <w:sz w:val="28"/>
          <w:szCs w:val="24"/>
          <w:lang w:val="zh-CN"/>
        </w:rPr>
        <w:t>资金筹措及贷款偿还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本项目总投资</w:t>
      </w:r>
      <w:r w:rsidR="00B736A1" w:rsidRPr="00541977">
        <w:rPr>
          <w:rFonts w:cs="宋体"/>
        </w:rPr>
        <w:t>85705.4</w:t>
      </w:r>
      <w:r w:rsidRPr="0014770B">
        <w:rPr>
          <w:rFonts w:cs="Times New Roman"/>
          <w:noProof/>
          <w:szCs w:val="24"/>
          <w:lang w:val="zh-CN"/>
        </w:rPr>
        <w:t>万元。项目资金来源分为两部分：投资的</w:t>
      </w:r>
      <w:r w:rsidR="00E838BA" w:rsidRPr="00541977">
        <w:rPr>
          <w:rFonts w:cs="宋体"/>
        </w:rPr>
        <w:t>33.3</w:t>
      </w:r>
      <w:r w:rsidRPr="0014770B">
        <w:rPr>
          <w:rFonts w:cs="Times New Roman"/>
          <w:noProof/>
          <w:szCs w:val="24"/>
          <w:lang w:val="zh-CN"/>
        </w:rPr>
        <w:t>%</w:t>
      </w:r>
      <w:r w:rsidRPr="0014770B">
        <w:rPr>
          <w:rFonts w:cs="Times New Roman"/>
          <w:noProof/>
          <w:szCs w:val="24"/>
          <w:lang w:val="zh-CN"/>
        </w:rPr>
        <w:t>为自筹资本金，为</w:t>
      </w:r>
      <w:r w:rsidR="00521F81" w:rsidRPr="00541977">
        <w:rPr>
          <w:rFonts w:cs="宋体"/>
        </w:rPr>
        <w:t>28565.6</w:t>
      </w:r>
      <w:r w:rsidRPr="0014770B">
        <w:rPr>
          <w:rFonts w:cs="Times New Roman"/>
          <w:noProof/>
          <w:szCs w:val="24"/>
          <w:lang w:val="zh-CN"/>
        </w:rPr>
        <w:t>万元，资本金不还本付息；其余</w:t>
      </w:r>
      <w:r w:rsidR="00E838BA" w:rsidRPr="00541977">
        <w:rPr>
          <w:rFonts w:cs="宋体"/>
        </w:rPr>
        <w:t>66.7</w:t>
      </w:r>
      <w:r w:rsidRPr="0014770B">
        <w:rPr>
          <w:rFonts w:cs="Times New Roman"/>
          <w:noProof/>
          <w:szCs w:val="24"/>
          <w:lang w:val="zh-CN"/>
        </w:rPr>
        <w:t>%</w:t>
      </w:r>
      <w:r w:rsidRPr="0014770B">
        <w:rPr>
          <w:rFonts w:cs="Times New Roman"/>
          <w:noProof/>
          <w:szCs w:val="24"/>
          <w:lang w:val="zh-CN"/>
        </w:rPr>
        <w:t>为贷款，贷款总额为</w:t>
      </w:r>
      <w:r w:rsidR="007E40D9" w:rsidRPr="00541977">
        <w:rPr>
          <w:rFonts w:cs="宋体"/>
        </w:rPr>
        <w:t>57139.8</w:t>
      </w:r>
      <w:r w:rsidRPr="0014770B">
        <w:rPr>
          <w:rFonts w:cs="Times New Roman"/>
          <w:noProof/>
          <w:szCs w:val="24"/>
          <w:lang w:val="zh-CN"/>
        </w:rPr>
        <w:t>万元，其中长期借款本金为</w:t>
      </w:r>
      <w:r w:rsidR="000069AD" w:rsidRPr="00541977">
        <w:rPr>
          <w:rFonts w:cs="宋体"/>
        </w:rPr>
        <w:t>55335.8</w:t>
      </w:r>
      <w:r w:rsidRPr="0014770B">
        <w:rPr>
          <w:rFonts w:cs="Times New Roman"/>
          <w:noProof/>
          <w:szCs w:val="24"/>
          <w:lang w:val="zh-CN"/>
        </w:rPr>
        <w:t>万元，年利率为</w:t>
      </w:r>
      <w:r w:rsidR="000069AD" w:rsidRPr="00541977">
        <w:rPr>
          <w:rFonts w:cs="宋体"/>
        </w:rPr>
        <w:t>5.6</w:t>
      </w:r>
      <w:r w:rsidRPr="0014770B">
        <w:rPr>
          <w:rFonts w:cs="Times New Roman"/>
          <w:noProof/>
          <w:szCs w:val="24"/>
          <w:lang w:val="zh-CN"/>
        </w:rPr>
        <w:t>%</w:t>
      </w:r>
      <w:r w:rsidRPr="0014770B">
        <w:rPr>
          <w:rFonts w:cs="Times New Roman"/>
          <w:noProof/>
          <w:szCs w:val="24"/>
          <w:lang w:val="zh-CN"/>
        </w:rPr>
        <w:t>，偿还年限</w:t>
      </w:r>
      <w:r w:rsidR="00302834" w:rsidRPr="00541977">
        <w:rPr>
          <w:rFonts w:cs="宋体"/>
        </w:rPr>
        <w:t>15</w:t>
      </w:r>
      <w:r w:rsidRPr="0014770B">
        <w:rPr>
          <w:rFonts w:cs="Times New Roman"/>
          <w:noProof/>
          <w:szCs w:val="24"/>
          <w:lang w:val="zh-CN"/>
        </w:rPr>
        <w:t>年，贷款宽限期为</w:t>
      </w:r>
      <w:r w:rsidRPr="0014770B">
        <w:rPr>
          <w:rFonts w:cs="Times New Roman" w:hint="eastAsia"/>
          <w:noProof/>
          <w:szCs w:val="24"/>
          <w:lang w:val="zh-CN"/>
        </w:rPr>
        <w:t>两</w:t>
      </w:r>
      <w:r w:rsidRPr="0014770B">
        <w:rPr>
          <w:rFonts w:cs="Times New Roman"/>
          <w:noProof/>
          <w:szCs w:val="24"/>
          <w:lang w:val="zh-CN"/>
        </w:rPr>
        <w:t>年，按等额还本金方式偿还。投资计划及资金筹措见表</w:t>
      </w:r>
      <w:r w:rsidRPr="0014770B">
        <w:rPr>
          <w:rFonts w:cs="Times New Roman"/>
          <w:noProof/>
          <w:szCs w:val="24"/>
          <w:lang w:val="zh-CN"/>
        </w:rPr>
        <w:t>13-1</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13-1               </w:t>
      </w:r>
      <w:r w:rsidRPr="0014770B">
        <w:rPr>
          <w:rFonts w:cs="Times New Roman"/>
          <w:b/>
          <w:sz w:val="21"/>
          <w:szCs w:val="21"/>
        </w:rPr>
        <w:t>投资计划与资金筹措表</w:t>
      </w:r>
      <w:r w:rsidRPr="0014770B">
        <w:rPr>
          <w:rFonts w:cs="Times New Roman"/>
          <w:b/>
          <w:sz w:val="21"/>
          <w:szCs w:val="21"/>
        </w:rPr>
        <w:t xml:space="preserve">              </w:t>
      </w:r>
      <w:r w:rsidRPr="0014770B">
        <w:rPr>
          <w:rFonts w:cs="Times New Roman"/>
          <w:b/>
          <w:sz w:val="21"/>
          <w:szCs w:val="21"/>
        </w:rPr>
        <w:t>（单位</w:t>
      </w:r>
      <w:r w:rsidRPr="0014770B">
        <w:rPr>
          <w:rFonts w:cs="Times New Roman"/>
          <w:b/>
          <w:sz w:val="21"/>
          <w:szCs w:val="21"/>
        </w:rPr>
        <w:t xml:space="preserve"> </w:t>
      </w:r>
      <w:r w:rsidRPr="0014770B">
        <w:rPr>
          <w:rFonts w:cs="Times New Roman"/>
          <w:b/>
          <w:sz w:val="21"/>
          <w:szCs w:val="21"/>
        </w:rPr>
        <w:t>：万元）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34"/>
        <w:gridCol w:w="1806"/>
        <w:gridCol w:w="1216"/>
        <w:gridCol w:w="1179"/>
        <w:gridCol w:w="1659"/>
      </w:tblGrid>
      <w:tr w:rsidR="000F7FB8" w:rsidRPr="0014770B" w:rsidTr="008C4A53">
        <w:trPr>
          <w:gridAfter w:val="1"/>
          <w:trHeight w:val="300"/>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r>
      <w:tr w:rsidR="000F7FB8" w:rsidRPr="002E59A2" w:rsidTr="008C4A53">
        <w:trPr>
          <w:trHeight w:val="227"/>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85705.4</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85345.4</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r>
      <w:tr w:rsidR="000F7FB8" w:rsidRPr="002E59A2" w:rsidTr="008C4A53">
        <w:trPr>
          <w:trHeight w:val="227"/>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83781.4</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83781.4</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0F7FB8" w:rsidRPr="002E59A2" w:rsidTr="008C4A53">
        <w:trPr>
          <w:trHeight w:val="227"/>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0F7FB8" w:rsidRPr="002E59A2" w:rsidTr="008C4A53">
        <w:trPr>
          <w:trHeight w:val="227"/>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r>
      <w:tr w:rsidR="000F7FB8" w:rsidRPr="002E59A2" w:rsidTr="008C4A53">
        <w:trPr>
          <w:trHeight w:val="227"/>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85705.4</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85345.4</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r>
      <w:tr w:rsidR="000F7FB8" w:rsidRPr="002E59A2" w:rsidTr="008C4A53">
        <w:trPr>
          <w:trHeight w:val="227"/>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28565.6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28445.6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r>
      <w:tr w:rsidR="000F7FB8" w:rsidRPr="002E59A2" w:rsidTr="008C4A53">
        <w:trPr>
          <w:trHeight w:val="227"/>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28445.6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28445.6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0F7FB8" w:rsidRPr="002E59A2" w:rsidTr="008C4A53">
        <w:trPr>
          <w:trHeight w:val="227"/>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r>
      <w:tr w:rsidR="000F7FB8" w:rsidRPr="002E59A2" w:rsidTr="008C4A53">
        <w:trPr>
          <w:trHeight w:val="227"/>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57139.8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56899.8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w:t>
            </w:r>
          </w:p>
        </w:tc>
      </w:tr>
      <w:tr w:rsidR="000F7FB8" w:rsidRPr="002E59A2" w:rsidTr="008C4A53">
        <w:trPr>
          <w:trHeight w:val="227"/>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56899.8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56899.8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0F7FB8" w:rsidRPr="002E59A2" w:rsidTr="008C4A53">
        <w:trPr>
          <w:trHeight w:val="227"/>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55335.8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55335.8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0F7FB8" w:rsidRPr="002E59A2" w:rsidTr="008C4A53">
        <w:trPr>
          <w:trHeight w:val="227"/>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0F7FB8" w:rsidRPr="002E59A2" w:rsidTr="008C4A53">
        <w:trPr>
          <w:trHeight w:val="227"/>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13.2.1.6 </w:t>
      </w:r>
      <w:r w:rsidRPr="0014770B">
        <w:rPr>
          <w:rFonts w:cs="Times New Roman"/>
          <w:noProof/>
          <w:sz w:val="28"/>
          <w:szCs w:val="24"/>
          <w:lang w:val="zh-CN"/>
        </w:rPr>
        <w:t>总成本费用计算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风电场发电总成本费用主要包括折旧费、修理费、材料费、职工工资及福利费、其它费用利息支出等。发电经营成本指不包括基本折旧费、摊销费和利息支出的全部费用。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折旧及残值：固定资产折旧年限可根据项目情况确定，一般为</w:t>
      </w:r>
      <w:r w:rsidRPr="0014770B">
        <w:rPr>
          <w:rFonts w:cs="Times New Roman"/>
          <w:noProof/>
          <w:szCs w:val="24"/>
          <w:lang w:val="zh-CN"/>
        </w:rPr>
        <w:t>18</w:t>
      </w:r>
      <w:r w:rsidRPr="0014770B">
        <w:rPr>
          <w:rFonts w:cs="Times New Roman"/>
          <w:noProof/>
          <w:szCs w:val="24"/>
          <w:lang w:val="zh-CN"/>
        </w:rPr>
        <w:t>年，采用直线折旧法，残值率为</w:t>
      </w:r>
      <w:r w:rsidR="00B72423" w:rsidRPr="003134EF">
        <w:rPr>
          <w:rFonts w:eastAsiaTheme="minorEastAsia" w:cs="Times New Roman"/>
          <w:noProof/>
          <w:szCs w:val="24"/>
        </w:rPr>
        <w:t xml:space="preserve">0</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无形资产，摊销年限为</w:t>
      </w:r>
      <w:r w:rsidRPr="0014770B">
        <w:rPr>
          <w:rFonts w:cs="Times New Roman"/>
          <w:noProof/>
          <w:szCs w:val="24"/>
          <w:lang w:val="zh-CN"/>
        </w:rPr>
        <w:t>10</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修理费：质保期按</w:t>
      </w:r>
      <w:r w:rsidRPr="0014770B">
        <w:rPr>
          <w:rFonts w:cs="Times New Roman"/>
          <w:noProof/>
          <w:szCs w:val="24"/>
          <w:lang w:val="zh-CN"/>
        </w:rPr>
        <w:t>0.5%</w:t>
      </w:r>
      <w:r w:rsidRPr="0014770B">
        <w:rPr>
          <w:rFonts w:cs="Times New Roman"/>
          <w:noProof/>
          <w:szCs w:val="24"/>
          <w:lang w:val="zh-CN"/>
        </w:rPr>
        <w:t>，运营期</w:t>
      </w:r>
      <w:r w:rsidRPr="0014770B">
        <w:rPr>
          <w:rFonts w:cs="Times New Roman"/>
          <w:noProof/>
          <w:szCs w:val="24"/>
          <w:lang w:val="zh-CN"/>
        </w:rPr>
        <w:t>5~9</w:t>
      </w:r>
      <w:r w:rsidRPr="0014770B">
        <w:rPr>
          <w:rFonts w:cs="Times New Roman"/>
          <w:noProof/>
          <w:szCs w:val="24"/>
          <w:lang w:val="zh-CN"/>
        </w:rPr>
        <w:t>年按</w:t>
      </w:r>
      <w:r w:rsidRPr="0014770B">
        <w:rPr>
          <w:rFonts w:cs="Times New Roman"/>
          <w:noProof/>
          <w:szCs w:val="24"/>
          <w:lang w:val="zh-CN"/>
        </w:rPr>
        <w:t>1.0%</w:t>
      </w:r>
      <w:r w:rsidRPr="0014770B">
        <w:rPr>
          <w:rFonts w:cs="Times New Roman"/>
          <w:noProof/>
          <w:szCs w:val="24"/>
          <w:lang w:val="zh-CN"/>
        </w:rPr>
        <w:t>，以后每五年增加</w:t>
      </w:r>
      <w:r w:rsidRPr="0014770B">
        <w:rPr>
          <w:rFonts w:cs="Times New Roman"/>
          <w:noProof/>
          <w:szCs w:val="24"/>
          <w:lang w:val="zh-CN"/>
        </w:rPr>
        <w:t>0.5%</w:t>
      </w:r>
      <w:r w:rsidRPr="0014770B">
        <w:rPr>
          <w:rFonts w:cs="Times New Roman"/>
          <w:noProof/>
          <w:szCs w:val="24"/>
          <w:lang w:val="zh-CN"/>
        </w:rPr>
        <w:t>，直至增加值</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工程保险费：按固定资产价值的</w:t>
      </w:r>
      <w:r w:rsidR="00B72423" w:rsidRPr="003134EF">
        <w:rPr>
          <w:rFonts w:eastAsiaTheme="minorEastAsia" w:cs="Times New Roman"/>
          <w:noProof/>
          <w:szCs w:val="24"/>
        </w:rPr>
        <w:t xml:space="preserve">0.3</w:t>
      </w:r>
      <w:r w:rsidRPr="0014770B">
        <w:rPr>
          <w:rFonts w:cs="Times New Roman"/>
          <w:noProof/>
          <w:szCs w:val="24"/>
          <w:lang w:val="zh-CN"/>
        </w:rPr>
        <w:t>%</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材料费：按定额取</w:t>
      </w:r>
      <w:r w:rsidR="00B72423" w:rsidRPr="003134EF">
        <w:rPr>
          <w:rFonts w:eastAsiaTheme="minorEastAsia" w:cs="Times New Roman"/>
          <w:noProof/>
          <w:szCs w:val="24"/>
        </w:rPr>
        <w:t xml:space="preserve">15</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工资及福利（含养老保险、失业保险、住房基金等）：电厂定员按</w:t>
      </w:r>
      <w:r w:rsidR="00B72423" w:rsidRPr="003134EF">
        <w:rPr>
          <w:rFonts w:eastAsiaTheme="minorEastAsia" w:cs="Times New Roman"/>
          <w:noProof/>
          <w:szCs w:val="24"/>
        </w:rPr>
        <w:t xml:space="preserve">16</w:t>
      </w:r>
      <w:r w:rsidRPr="0014770B">
        <w:rPr>
          <w:rFonts w:cs="Times New Roman"/>
          <w:noProof/>
          <w:szCs w:val="24"/>
          <w:lang w:val="zh-CN"/>
        </w:rPr>
        <w:t>人计，职工年平均工资按</w:t>
      </w:r>
      <w:r w:rsidR="00B72423" w:rsidRPr="003134EF">
        <w:rPr>
          <w:rFonts w:eastAsiaTheme="minorEastAsia" w:cs="Times New Roman"/>
          <w:noProof/>
          <w:szCs w:val="24"/>
        </w:rPr>
        <w:t xml:space="preserve">15</w:t>
      </w:r>
      <w:r w:rsidR="00B72423">
        <w:rPr>
          <w:rFonts w:cs="Times New Roman" w:hint="eastAsia"/>
          <w:noProof/>
          <w:szCs w:val="24"/>
          <w:lang w:val="zh-CN"/>
        </w:rPr>
        <w:t>万</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（人</w:t>
      </w:r>
      <w:r w:rsidRPr="0014770B">
        <w:rPr>
          <w:rFonts w:cs="Times New Roman"/>
          <w:noProof/>
          <w:szCs w:val="24"/>
          <w:lang w:val="zh-CN"/>
        </w:rPr>
        <w:t>·a</w:t>
      </w:r>
      <w:r w:rsidRPr="0014770B">
        <w:rPr>
          <w:rFonts w:cs="Times New Roman"/>
          <w:noProof/>
          <w:szCs w:val="24"/>
          <w:lang w:val="zh-CN"/>
        </w:rPr>
        <w:t>）计，福利费为工资总额的</w:t>
      </w:r>
      <w:r w:rsidR="00B72423" w:rsidRPr="003134EF">
        <w:rPr>
          <w:rFonts w:eastAsiaTheme="minorEastAsia" w:cs="Times New Roman"/>
          <w:noProof/>
          <w:szCs w:val="24"/>
        </w:rPr>
        <w:t xml:space="preserve">30</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其它费用：以</w:t>
      </w:r>
      <w:r w:rsidR="00B72423" w:rsidRPr="003134EF">
        <w:rPr>
          <w:rFonts w:eastAsiaTheme="minorEastAsia" w:cs="Times New Roman"/>
          <w:noProof/>
          <w:szCs w:val="24"/>
        </w:rPr>
        <w:t xml:space="preserve">25</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利息支出：包括生产运行期每年需支付的固定资产投资及流动资金借款的利息。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总成本费用计算见表</w:t>
      </w:r>
      <w:r w:rsidRPr="0014770B">
        <w:rPr>
          <w:rFonts w:cs="Times New Roman"/>
          <w:noProof/>
          <w:szCs w:val="24"/>
          <w:lang w:val="zh-CN"/>
        </w:rPr>
        <w:t>13-4</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lastRenderedPageBreak/>
        <w:t xml:space="preserve">13.2.2 </w:t>
      </w:r>
      <w:r w:rsidRPr="0014770B">
        <w:rPr>
          <w:rFonts w:cs="Times New Roman"/>
          <w:b/>
          <w:bCs/>
          <w:sz w:val="32"/>
          <w:szCs w:val="32"/>
        </w:rPr>
        <w:t>发电效益计算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13.2.2.1 </w:t>
      </w:r>
      <w:r w:rsidRPr="0014770B">
        <w:rPr>
          <w:rFonts w:cs="Times New Roman"/>
          <w:noProof/>
          <w:sz w:val="28"/>
          <w:szCs w:val="24"/>
          <w:lang w:val="zh-CN"/>
        </w:rPr>
        <w:t>基础数据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）上网电量</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本电场年发电量全部为电网所吸收，年发电量已经扣除了厂用电和专用输变电损失，因此本电场上网电量为</w:t>
      </w:r>
      <w:r w:rsidR="00B72423" w:rsidRPr="003134EF">
        <w:rPr>
          <w:rFonts w:eastAsiaTheme="minorEastAsia" w:cs="Times New Roman"/>
          <w:noProof/>
          <w:szCs w:val="24"/>
        </w:rPr>
        <w:t xml:space="preserve">205531.5</w:t>
      </w:r>
      <w:r w:rsidRPr="0014770B">
        <w:rPr>
          <w:rFonts w:cs="Times New Roman"/>
          <w:noProof/>
          <w:szCs w:val="24"/>
          <w:lang w:val="zh-CN"/>
        </w:rPr>
        <w:t>MWh/yr</w:t>
      </w:r>
      <w:r w:rsidRPr="0014770B">
        <w:rPr>
          <w:rFonts w:cs="Times New Roman"/>
          <w:noProof/>
          <w:szCs w:val="24"/>
          <w:lang w:val="zh-CN"/>
        </w:rPr>
        <w:t>。</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）计算期及基准点</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该项目建设期</w:t>
      </w:r>
      <w:r w:rsidR="00336312" w:rsidRPr="003134EF">
        <w:rPr>
          <w:rFonts w:eastAsiaTheme="minorEastAsia" w:cs="Times New Roman"/>
          <w:noProof/>
          <w:szCs w:val="24"/>
        </w:rPr>
        <w:t xml:space="preserve">1</w:t>
      </w:r>
      <w:r w:rsidRPr="0014770B">
        <w:rPr>
          <w:rFonts w:cs="Times New Roman"/>
          <w:noProof/>
          <w:szCs w:val="24"/>
          <w:lang w:val="zh-CN"/>
        </w:rPr>
        <w:t>年，生产运行期采用</w:t>
      </w:r>
      <w:r w:rsidRPr="0014770B">
        <w:rPr>
          <w:rFonts w:cs="Times New Roman"/>
          <w:noProof/>
          <w:szCs w:val="24"/>
          <w:lang w:val="zh-CN"/>
        </w:rPr>
        <w:t>20</w:t>
      </w:r>
      <w:r w:rsidRPr="0014770B">
        <w:rPr>
          <w:rFonts w:cs="Times New Roman"/>
          <w:noProof/>
          <w:szCs w:val="24"/>
          <w:lang w:val="zh-CN"/>
        </w:rPr>
        <w:t>年，则计算期为</w:t>
      </w:r>
      <w:r w:rsidR="00336312" w:rsidRPr="003134EF">
        <w:rPr>
          <w:rFonts w:eastAsiaTheme="minorEastAsia" w:cs="Times New Roman"/>
          <w:noProof/>
          <w:szCs w:val="24"/>
        </w:rPr>
        <w:t xml:space="preserve">21</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计算基准点为开工第一年年初。</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13.2.2.2 </w:t>
      </w:r>
      <w:r w:rsidRPr="0014770B">
        <w:rPr>
          <w:rFonts w:cs="Times New Roman"/>
          <w:noProof/>
          <w:sz w:val="28"/>
          <w:szCs w:val="24"/>
          <w:lang w:val="zh-CN"/>
        </w:rPr>
        <w:t>售电收入、税金、利润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）售电收入</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A</w:t>
      </w:r>
      <w:r w:rsidRPr="0014770B">
        <w:rPr>
          <w:rFonts w:cs="Times New Roman"/>
          <w:noProof/>
          <w:szCs w:val="24"/>
          <w:lang w:val="zh-CN"/>
        </w:rPr>
        <w:t>、售电收入＝上网电量</w:t>
      </w:r>
      <w:r w:rsidRPr="0014770B">
        <w:rPr>
          <w:rFonts w:cs="Times New Roman"/>
          <w:noProof/>
          <w:szCs w:val="24"/>
          <w:lang w:val="zh-CN"/>
        </w:rPr>
        <w:t>×</w:t>
      </w:r>
      <w:r w:rsidRPr="0014770B">
        <w:rPr>
          <w:rFonts w:cs="Times New Roman"/>
          <w:noProof/>
          <w:szCs w:val="24"/>
          <w:lang w:val="zh-CN"/>
        </w:rPr>
        <w:t>上网电价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本项目按还贷条件及上网电价为</w:t>
      </w:r>
      <w:r w:rsidR="005F5C40" w:rsidRPr="003134EF">
        <w:rPr>
          <w:rFonts w:eastAsiaTheme="minorEastAsia" w:cs="Times New Roman"/>
          <w:noProof/>
          <w:szCs w:val="24"/>
        </w:rPr>
        <w:t xml:space="preserve">0.6</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（含增值税）的要求测算的项目投资税前财务内部收益率为</w:t>
      </w:r>
      <w:r w:rsidR="004C3928" w:rsidRPr="003134EF">
        <w:rPr>
          <w:rFonts w:eastAsiaTheme="minorEastAsia" w:cs="Times New Roman"/>
          <w:noProof/>
          <w:szCs w:val="24"/>
        </w:rPr>
        <w:t xml:space="preserve">12.7</w:t>
      </w:r>
      <w:r w:rsidRPr="0014770B">
        <w:rPr>
          <w:rFonts w:cs="Times New Roman"/>
          <w:noProof/>
          <w:szCs w:val="24"/>
          <w:lang w:val="zh-CN"/>
        </w:rPr>
        <w:t>%</w:t>
      </w:r>
      <w:r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11.2</w:t>
      </w:r>
      <w:r w:rsidRPr="0014770B">
        <w:rPr>
          <w:rFonts w:cs="Times New Roman"/>
          <w:noProof/>
          <w:szCs w:val="24"/>
          <w:lang w:val="zh-CN"/>
        </w:rPr>
        <w:t>%</w:t>
      </w:r>
      <w:r w:rsidRPr="0014770B">
        <w:rPr>
          <w:rFonts w:cs="Times New Roman"/>
          <w:noProof/>
          <w:szCs w:val="24"/>
          <w:lang w:val="zh-CN"/>
        </w:rPr>
        <w:t>、资本金税后财务内部收益率</w:t>
      </w:r>
      <w:r w:rsidR="004C3928" w:rsidRPr="003134EF">
        <w:rPr>
          <w:rFonts w:eastAsiaTheme="minorEastAsia" w:cs="Times New Roman"/>
          <w:noProof/>
          <w:szCs w:val="24"/>
        </w:rPr>
        <w:t xml:space="preserve">18.7</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）税金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本项目应纳的税金包括增值税、销售税金附加及所得税。</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增值税的计税按国家财税最新政策《关于风力发电增值税政策的通知》财税</w:t>
      </w:r>
      <w:r w:rsidRPr="0014770B">
        <w:rPr>
          <w:rFonts w:cs="Times New Roman"/>
          <w:noProof/>
          <w:szCs w:val="24"/>
          <w:lang w:val="zh-CN"/>
        </w:rPr>
        <w:t>[2015]74</w:t>
      </w:r>
      <w:r w:rsidRPr="0014770B">
        <w:rPr>
          <w:rFonts w:cs="Times New Roman"/>
          <w:noProof/>
          <w:szCs w:val="24"/>
          <w:lang w:val="zh-CN"/>
        </w:rPr>
        <w:t>号文，增值税税率为</w:t>
      </w:r>
      <w:r w:rsidRPr="0014770B">
        <w:rPr>
          <w:rFonts w:cs="Times New Roman"/>
          <w:noProof/>
          <w:szCs w:val="24"/>
          <w:lang w:val="zh-CN"/>
        </w:rPr>
        <w:t>16%</w:t>
      </w:r>
      <w:r w:rsidRPr="0014770B">
        <w:rPr>
          <w:rFonts w:cs="Times New Roman"/>
          <w:noProof/>
          <w:szCs w:val="24"/>
          <w:lang w:val="zh-CN"/>
        </w:rPr>
        <w:t>，风电工程按即征即退</w:t>
      </w:r>
      <w:r w:rsidRPr="0014770B">
        <w:rPr>
          <w:rFonts w:cs="Times New Roman"/>
          <w:noProof/>
          <w:szCs w:val="24"/>
          <w:lang w:val="zh-CN"/>
        </w:rPr>
        <w:t>50%</w:t>
      </w:r>
      <w:r w:rsidRPr="0014770B">
        <w:rPr>
          <w:rFonts w:cs="Times New Roman"/>
          <w:noProof/>
          <w:szCs w:val="24"/>
          <w:lang w:val="zh-CN"/>
        </w:rPr>
        <w:t>，《中华人民共和国增值税暂行条例》第</w:t>
      </w:r>
      <w:r w:rsidRPr="0014770B">
        <w:rPr>
          <w:rFonts w:cs="Times New Roman"/>
          <w:noProof/>
          <w:szCs w:val="24"/>
          <w:lang w:val="zh-CN"/>
        </w:rPr>
        <w:t>538</w:t>
      </w:r>
      <w:r w:rsidRPr="0014770B">
        <w:rPr>
          <w:rFonts w:cs="Times New Roman"/>
          <w:noProof/>
          <w:szCs w:val="24"/>
          <w:lang w:val="zh-CN"/>
        </w:rPr>
        <w:t>号文规定还可享受增值税分年抵扣的新政策；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销售税金附加包括城市维护建设税和教育费附加、地方教育费附加，以增值税为基础征收，按规定税率分别为</w:t>
      </w:r>
      <w:r w:rsidRPr="0014770B">
        <w:rPr>
          <w:rFonts w:cs="Times New Roman"/>
          <w:noProof/>
          <w:szCs w:val="24"/>
          <w:lang w:val="zh-CN"/>
        </w:rPr>
        <w:t>5%</w:t>
      </w:r>
      <w:r w:rsidRPr="0014770B">
        <w:rPr>
          <w:rFonts w:cs="Times New Roman"/>
          <w:noProof/>
          <w:szCs w:val="24"/>
          <w:lang w:val="zh-CN"/>
        </w:rPr>
        <w:t>、</w:t>
      </w:r>
      <w:r w:rsidRPr="0014770B">
        <w:rPr>
          <w:rFonts w:cs="Times New Roman"/>
          <w:noProof/>
          <w:szCs w:val="24"/>
          <w:lang w:val="zh-CN"/>
        </w:rPr>
        <w:t>3%</w:t>
      </w:r>
      <w:r w:rsidRPr="0014770B">
        <w:rPr>
          <w:rFonts w:cs="Times New Roman"/>
          <w:noProof/>
          <w:szCs w:val="24"/>
          <w:lang w:val="zh-CN"/>
        </w:rPr>
        <w:t>、</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根据国家税收政策，从</w:t>
      </w:r>
      <w:smartTag w:uri="urn:schemas-microsoft-com:office:smarttags" w:element="chsdate">
        <w:smartTagPr>
          <w:attr w:name="IsROCDate" w:val="False"/>
          <w:attr w:name="IsLunarDate" w:val="False"/>
          <w:attr w:name="Day" w:val="1"/>
          <w:attr w:name="Month" w:val="1"/>
          <w:attr w:name="Year" w:val="2008"/>
        </w:smartTagPr>
        <w:smartTag w:uri="Tencent" w:element="RTX">
          <w:r w:rsidRPr="0014770B">
            <w:rPr>
              <w:rFonts w:cs="Times New Roman"/>
              <w:noProof/>
              <w:szCs w:val="24"/>
              <w:lang w:val="zh-CN"/>
            </w:rPr>
            <w:t>2008</w:t>
          </w:r>
        </w:smartTag>
        <w:r w:rsidRPr="0014770B">
          <w:rPr>
            <w:rFonts w:cs="Times New Roman"/>
            <w:noProof/>
            <w:szCs w:val="24"/>
            <w:lang w:val="zh-CN"/>
          </w:rPr>
          <w:t>年</w:t>
        </w:r>
        <w:r w:rsidRPr="0014770B">
          <w:rPr>
            <w:rFonts w:cs="Times New Roman"/>
            <w:noProof/>
            <w:szCs w:val="24"/>
            <w:lang w:val="zh-CN"/>
          </w:rPr>
          <w:t>1</w:t>
        </w:r>
        <w:r w:rsidRPr="0014770B">
          <w:rPr>
            <w:rFonts w:cs="Times New Roman"/>
            <w:noProof/>
            <w:szCs w:val="24"/>
            <w:lang w:val="zh-CN"/>
          </w:rPr>
          <w:t>月</w:t>
        </w:r>
        <w:r w:rsidRPr="0014770B">
          <w:rPr>
            <w:rFonts w:cs="Times New Roman"/>
            <w:noProof/>
            <w:szCs w:val="24"/>
            <w:lang w:val="zh-CN"/>
          </w:rPr>
          <w:t>1</w:t>
        </w:r>
        <w:r w:rsidRPr="0014770B">
          <w:rPr>
            <w:rFonts w:cs="Times New Roman"/>
            <w:noProof/>
            <w:szCs w:val="24"/>
            <w:lang w:val="zh-CN"/>
          </w:rPr>
          <w:t>日起</w:t>
        </w:r>
      </w:smartTag>
      <w:r w:rsidRPr="0014770B">
        <w:rPr>
          <w:rFonts w:cs="Times New Roman"/>
          <w:noProof/>
          <w:szCs w:val="24"/>
          <w:lang w:val="zh-CN"/>
        </w:rPr>
        <w:t>，中外企业的所得税统一为</w:t>
      </w:r>
      <w:r w:rsidRPr="0014770B">
        <w:rPr>
          <w:rFonts w:cs="Times New Roman"/>
          <w:noProof/>
          <w:szCs w:val="24"/>
          <w:lang w:val="zh-CN"/>
        </w:rPr>
        <w:t>25%</w:t>
      </w:r>
      <w:r w:rsidRPr="0014770B">
        <w:rPr>
          <w:rFonts w:cs="Times New Roman"/>
          <w:noProof/>
          <w:szCs w:val="24"/>
          <w:lang w:val="zh-CN"/>
        </w:rPr>
        <w:t>，因</w:t>
      </w:r>
      <w:r w:rsidRPr="0014770B">
        <w:rPr>
          <w:rFonts w:cs="Times New Roman"/>
          <w:noProof/>
          <w:szCs w:val="24"/>
          <w:lang w:val="zh-CN"/>
        </w:rPr>
        <w:lastRenderedPageBreak/>
        <w:t>此本项目所得税率为</w:t>
      </w:r>
      <w:r w:rsidRPr="0014770B">
        <w:rPr>
          <w:rFonts w:cs="Times New Roman"/>
          <w:noProof/>
          <w:szCs w:val="24"/>
          <w:lang w:val="zh-CN"/>
        </w:rPr>
        <w:t>25%</w:t>
      </w:r>
      <w:r w:rsidRPr="0014770B">
        <w:rPr>
          <w:rFonts w:cs="Times New Roman"/>
          <w:noProof/>
          <w:szCs w:val="24"/>
          <w:lang w:val="zh-CN"/>
        </w:rPr>
        <w:t>，企业所得税执行三免三减半政策。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）利润</w:t>
      </w:r>
    </w:p>
    <w:p w:rsidR="0014770B" w:rsidRPr="0014770B" w:rsidRDefault="0014770B" w:rsidP="0014770B">
      <w:pPr>
        <w:widowControl/>
        <w:spacing w:line="360" w:lineRule="auto"/>
        <w:ind w:firstLineChars="0" w:firstLine="482"/>
        <w:rPr>
          <w:rFonts w:cs="Times New Roman"/>
          <w:noProof/>
          <w:szCs w:val="24"/>
          <w:lang w:val="zh-CN"/>
        </w:rPr>
      </w:pPr>
      <w:r w:rsidRPr="0014770B">
        <w:rPr>
          <w:rFonts w:cs="Times New Roman" w:hint="eastAsia"/>
          <w:noProof/>
          <w:szCs w:val="24"/>
          <w:lang w:val="zh-CN"/>
        </w:rPr>
        <w:t>税后利润为销售收入扣除成本和应纳税金，税后利润</w:t>
      </w:r>
      <w:r w:rsidRPr="0014770B">
        <w:rPr>
          <w:rFonts w:cs="Times New Roman"/>
          <w:noProof/>
          <w:szCs w:val="24"/>
          <w:lang w:val="zh-CN"/>
        </w:rPr>
        <w:t>计提</w:t>
      </w:r>
      <w:r w:rsidRPr="0014770B">
        <w:rPr>
          <w:rFonts w:cs="Times New Roman"/>
          <w:noProof/>
          <w:szCs w:val="24"/>
          <w:lang w:val="zh-CN"/>
        </w:rPr>
        <w:t>0.5%</w:t>
      </w:r>
      <w:r w:rsidRPr="0014770B">
        <w:rPr>
          <w:rFonts w:cs="Times New Roman" w:hint="eastAsia"/>
          <w:noProof/>
          <w:szCs w:val="24"/>
          <w:lang w:val="zh-CN"/>
        </w:rPr>
        <w:t>的职工奖励和福利基金以及</w:t>
      </w:r>
      <w:r w:rsidRPr="0014770B">
        <w:rPr>
          <w:rFonts w:cs="Times New Roman"/>
          <w:noProof/>
          <w:szCs w:val="24"/>
          <w:lang w:val="zh-CN"/>
        </w:rPr>
        <w:t>10%</w:t>
      </w:r>
      <w:r w:rsidRPr="0014770B">
        <w:rPr>
          <w:rFonts w:cs="Times New Roman"/>
          <w:noProof/>
          <w:szCs w:val="24"/>
          <w:lang w:val="zh-CN"/>
        </w:rPr>
        <w:t>的储备基金</w:t>
      </w:r>
      <w:r w:rsidRPr="0014770B">
        <w:rPr>
          <w:rFonts w:cs="Times New Roman" w:hint="eastAsia"/>
          <w:noProof/>
          <w:szCs w:val="24"/>
          <w:lang w:val="zh-CN"/>
        </w:rPr>
        <w:t>后，剩余部分为可分配利润，再扣除分配给资本金的应付利润后为未分配利润。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销售收入、税金、利润计算见利润及利润分配表</w:t>
      </w:r>
      <w:r w:rsidRPr="0014770B">
        <w:rPr>
          <w:rFonts w:cs="Times New Roman"/>
          <w:noProof/>
          <w:szCs w:val="24"/>
          <w:lang w:val="zh-CN"/>
        </w:rPr>
        <w:t>13-5</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13.2.3 </w:t>
      </w:r>
      <w:r w:rsidRPr="0014770B">
        <w:rPr>
          <w:rFonts w:cs="Times New Roman"/>
          <w:b/>
          <w:bCs/>
          <w:sz w:val="32"/>
          <w:szCs w:val="32"/>
        </w:rPr>
        <w:t>财务指标分析</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13.2.3.1</w:t>
      </w:r>
      <w:r w:rsidRPr="0014770B">
        <w:rPr>
          <w:rFonts w:cs="Times New Roman"/>
          <w:noProof/>
          <w:sz w:val="28"/>
          <w:szCs w:val="24"/>
          <w:lang w:val="zh-CN"/>
        </w:rPr>
        <w:t>清偿能力分析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）还贷能力及收益率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本项目投资的</w:t>
      </w:r>
      <w:r w:rsidR="00BF74A6" w:rsidRPr="00541977">
        <w:rPr>
          <w:rFonts w:cs="宋体"/>
        </w:rPr>
        <w:t>66.7</w:t>
      </w:r>
      <w:r w:rsidRPr="0014770B">
        <w:rPr>
          <w:rFonts w:cs="Times New Roman"/>
          <w:noProof/>
          <w:szCs w:val="24"/>
          <w:lang w:val="zh-CN"/>
        </w:rPr>
        <w:t>%</w:t>
      </w:r>
      <w:r w:rsidRPr="0014770B">
        <w:rPr>
          <w:rFonts w:cs="Times New Roman"/>
          <w:noProof/>
          <w:szCs w:val="24"/>
          <w:lang w:val="zh-CN"/>
        </w:rPr>
        <w:t>为借款，按还贷条件及上网电价为</w:t>
      </w:r>
      <w:r w:rsidR="004C3928" w:rsidRPr="003134EF">
        <w:rPr>
          <w:rFonts w:eastAsiaTheme="minorEastAsia" w:cs="Times New Roman"/>
          <w:noProof/>
          <w:szCs w:val="24"/>
        </w:rPr>
        <w:t xml:space="preserve">0.6</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（含增值税）测算的项目投资税前财务内部收益率为</w:t>
      </w:r>
      <w:r w:rsidR="004C3928" w:rsidRPr="003134EF">
        <w:rPr>
          <w:rFonts w:eastAsiaTheme="minorEastAsia" w:cs="Times New Roman"/>
          <w:noProof/>
          <w:szCs w:val="24"/>
        </w:rPr>
        <w:t xml:space="preserve">12.7</w:t>
      </w:r>
      <w:r w:rsidR="00105FE2" w:rsidRPr="0014770B">
        <w:rPr>
          <w:rFonts w:cs="Times New Roman"/>
          <w:noProof/>
          <w:szCs w:val="24"/>
          <w:lang w:val="zh-CN"/>
        </w:rPr>
        <w:t>%</w:t>
      </w:r>
      <w:r w:rsidR="00105FE2"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11.2</w:t>
      </w:r>
      <w:r w:rsidR="00105FE2" w:rsidRPr="0014770B">
        <w:rPr>
          <w:rFonts w:cs="Times New Roman"/>
          <w:noProof/>
          <w:szCs w:val="24"/>
          <w:lang w:val="zh-CN"/>
        </w:rPr>
        <w:t>%</w:t>
      </w:r>
      <w:r w:rsidR="00105FE2" w:rsidRPr="0014770B">
        <w:rPr>
          <w:rFonts w:cs="Times New Roman"/>
          <w:noProof/>
          <w:szCs w:val="24"/>
          <w:lang w:val="zh-CN"/>
        </w:rPr>
        <w:t>、资本金税后财务内部收益率</w:t>
      </w:r>
      <w:r w:rsidR="004C3928" w:rsidRPr="003134EF">
        <w:rPr>
          <w:rFonts w:eastAsiaTheme="minorEastAsia" w:cs="Times New Roman"/>
          <w:noProof/>
          <w:szCs w:val="24"/>
        </w:rPr>
        <w:t xml:space="preserve">18.7</w:t>
      </w:r>
      <w:r w:rsidR="00105FE2"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）还贷资金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本电站还贷资金主要包括利润、折旧和摊销。企业基本折旧费与未分配利润用于还贷。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）借款还本付息计算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按测算的上网电价进行借款还本付息计算，本电站借款偿还满足借款偿还要求，借款还本付息计算见表</w:t>
      </w:r>
      <w:r w:rsidRPr="0014770B">
        <w:rPr>
          <w:rFonts w:cs="Times New Roman"/>
          <w:noProof/>
          <w:szCs w:val="24"/>
          <w:lang w:val="zh-CN"/>
        </w:rPr>
        <w:t>13-6</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）财务计划现金流量表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财务计划现金流量见表</w:t>
      </w:r>
      <w:r w:rsidRPr="0014770B">
        <w:rPr>
          <w:rFonts w:cs="Times New Roman"/>
          <w:noProof/>
          <w:szCs w:val="24"/>
          <w:lang w:val="zh-CN"/>
        </w:rPr>
        <w:t>13-9</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计算表明，整个计算期内累计盈余资金达</w:t>
      </w:r>
      <w:r w:rsidR="00C30165" w:rsidRPr="003134EF">
        <w:rPr>
          <w:rFonts w:eastAsiaTheme="minorEastAsia" w:cs="Times New Roman"/>
          <w:noProof/>
          <w:szCs w:val="24"/>
        </w:rPr>
        <w:t xml:space="preserve">71819.3</w:t>
      </w:r>
      <w:r w:rsidRPr="0014770B">
        <w:rPr>
          <w:rFonts w:cs="Times New Roman"/>
          <w:noProof/>
          <w:szCs w:val="24"/>
          <w:lang w:val="zh-CN"/>
        </w:rPr>
        <w:t>万元。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）资产负债分析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资产负债分析见表</w:t>
      </w:r>
      <w:r w:rsidRPr="0014770B">
        <w:rPr>
          <w:rFonts w:cs="Times New Roman"/>
          <w:noProof/>
          <w:szCs w:val="24"/>
          <w:lang w:val="zh-CN"/>
        </w:rPr>
        <w:t>13-10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计算结果表明，项目在建设期负债高峰为</w:t>
      </w:r>
      <w:r w:rsidR="0070400F" w:rsidRPr="003134EF">
        <w:rPr>
          <w:rFonts w:eastAsiaTheme="minorEastAsia" w:cs="Times New Roman"/>
          <w:noProof/>
          <w:szCs w:val="24"/>
        </w:rPr>
        <w:t xml:space="preserve">66.7</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13.2.3.2 </w:t>
      </w:r>
      <w:r w:rsidRPr="0014770B">
        <w:rPr>
          <w:rFonts w:cs="Times New Roman"/>
          <w:noProof/>
          <w:sz w:val="28"/>
          <w:szCs w:val="24"/>
          <w:lang w:val="zh-CN"/>
        </w:rPr>
        <w:t>盈利能力分析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项目投资财务净现金流量和资本金净现金流量表见表</w:t>
      </w:r>
      <w:r w:rsidRPr="0014770B">
        <w:rPr>
          <w:rFonts w:cs="Times New Roman"/>
          <w:noProof/>
          <w:szCs w:val="24"/>
          <w:lang w:val="zh-CN"/>
        </w:rPr>
        <w:t>13-7</w:t>
      </w:r>
      <w:r w:rsidRPr="0014770B">
        <w:rPr>
          <w:rFonts w:cs="Times New Roman"/>
          <w:noProof/>
          <w:szCs w:val="24"/>
          <w:lang w:val="zh-CN"/>
        </w:rPr>
        <w:t>和表</w:t>
      </w:r>
      <w:r w:rsidRPr="0014770B">
        <w:rPr>
          <w:rFonts w:cs="Times New Roman"/>
          <w:noProof/>
          <w:szCs w:val="24"/>
          <w:lang w:val="zh-CN"/>
        </w:rPr>
        <w:t>13-8</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计算结果表明，本项目全部投资的税前财务内部收益率为</w:t>
      </w:r>
      <w:r w:rsidR="00D83AAB" w:rsidRPr="003134EF">
        <w:rPr>
          <w:rFonts w:eastAsiaTheme="minorEastAsia" w:cs="Times New Roman"/>
          <w:noProof/>
          <w:szCs w:val="24"/>
        </w:rPr>
        <w:t xml:space="preserve">12.7</w:t>
      </w:r>
      <w:r w:rsidRPr="0014770B">
        <w:rPr>
          <w:rFonts w:cs="Times New Roman"/>
          <w:noProof/>
          <w:szCs w:val="24"/>
          <w:lang w:val="zh-CN"/>
        </w:rPr>
        <w:t>%</w:t>
      </w:r>
      <w:r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11.2</w:t>
      </w:r>
      <w:r w:rsidRPr="0014770B">
        <w:rPr>
          <w:rFonts w:cs="Times New Roman"/>
          <w:noProof/>
          <w:szCs w:val="24"/>
          <w:lang w:val="zh-CN"/>
        </w:rPr>
        <w:t>%</w:t>
      </w:r>
      <w:r w:rsidRPr="0014770B">
        <w:rPr>
          <w:rFonts w:cs="Times New Roman"/>
          <w:noProof/>
          <w:szCs w:val="24"/>
          <w:lang w:val="zh-CN"/>
        </w:rPr>
        <w:t>；投资回收期</w:t>
      </w:r>
      <w:r w:rsidR="00534951" w:rsidRPr="003134EF">
        <w:rPr>
          <w:rFonts w:eastAsiaTheme="minorEastAsia" w:cs="Times New Roman"/>
          <w:noProof/>
          <w:szCs w:val="24"/>
        </w:rPr>
        <w:t xml:space="preserve">8.3</w:t>
      </w:r>
      <w:r w:rsidRPr="0014770B">
        <w:rPr>
          <w:rFonts w:cs="Times New Roman"/>
          <w:noProof/>
          <w:szCs w:val="24"/>
          <w:lang w:val="zh-CN"/>
        </w:rPr>
        <w:t>年，总投资收益率（</w:t>
      </w:r>
      <w:r w:rsidRPr="0014770B">
        <w:rPr>
          <w:rFonts w:cs="Times New Roman"/>
          <w:noProof/>
          <w:szCs w:val="24"/>
          <w:lang w:val="zh-CN"/>
        </w:rPr>
        <w:t>ROI</w:t>
      </w:r>
      <w:r w:rsidRPr="0014770B">
        <w:rPr>
          <w:rFonts w:cs="Times New Roman"/>
          <w:noProof/>
          <w:szCs w:val="24"/>
          <w:lang w:val="zh-CN"/>
        </w:rPr>
        <w:t>）为</w:t>
      </w:r>
      <w:r w:rsidR="0065350C" w:rsidRPr="003134EF">
        <w:rPr>
          <w:rFonts w:eastAsiaTheme="minorEastAsia" w:cs="Times New Roman"/>
          <w:noProof/>
          <w:szCs w:val="24"/>
        </w:rPr>
        <w:t xml:space="preserve">8.1</w:t>
      </w:r>
      <w:r w:rsidRPr="0014770B">
        <w:rPr>
          <w:rFonts w:cs="Times New Roman"/>
          <w:noProof/>
          <w:szCs w:val="24"/>
          <w:lang w:val="zh-CN"/>
        </w:rPr>
        <w:t>%</w:t>
      </w:r>
      <w:r w:rsidRPr="0014770B">
        <w:rPr>
          <w:rFonts w:cs="Times New Roman"/>
          <w:noProof/>
          <w:szCs w:val="24"/>
          <w:lang w:val="zh-CN"/>
        </w:rPr>
        <w:t>，资本金利润率（</w:t>
      </w:r>
      <w:r w:rsidRPr="0014770B">
        <w:rPr>
          <w:rFonts w:cs="Times New Roman"/>
          <w:noProof/>
          <w:szCs w:val="24"/>
          <w:lang w:val="zh-CN"/>
        </w:rPr>
        <w:t>ROE</w:t>
      </w:r>
      <w:r w:rsidRPr="0014770B">
        <w:rPr>
          <w:rFonts w:cs="Times New Roman"/>
          <w:noProof/>
          <w:szCs w:val="24"/>
          <w:lang w:val="zh-CN"/>
        </w:rPr>
        <w:t>）为</w:t>
      </w:r>
      <w:r w:rsidR="006E6C44" w:rsidRPr="003134EF">
        <w:rPr>
          <w:rFonts w:eastAsiaTheme="minorEastAsia" w:cs="Times New Roman"/>
          <w:noProof/>
          <w:szCs w:val="24"/>
        </w:rPr>
        <w:t xml:space="preserve">15.6</w:t>
      </w:r>
      <w:r w:rsidRPr="0014770B">
        <w:rPr>
          <w:rFonts w:cs="Times New Roman"/>
          <w:noProof/>
          <w:szCs w:val="24"/>
          <w:lang w:val="zh-CN"/>
        </w:rPr>
        <w:t>%</w:t>
      </w:r>
      <w:r w:rsidRPr="0014770B">
        <w:rPr>
          <w:rFonts w:cs="Times New Roman"/>
          <w:noProof/>
          <w:szCs w:val="24"/>
          <w:lang w:val="zh-CN"/>
        </w:rPr>
        <w:t>，资本金内部收益率</w:t>
      </w:r>
      <w:r w:rsidR="00D83AAB" w:rsidRPr="003134EF">
        <w:rPr>
          <w:rFonts w:eastAsiaTheme="minorEastAsia" w:cs="Times New Roman"/>
          <w:noProof/>
          <w:szCs w:val="24"/>
        </w:rPr>
        <w:t xml:space="preserve">18.7</w:t>
      </w:r>
      <w:r w:rsidRPr="0014770B">
        <w:rPr>
          <w:rFonts w:cs="Times New Roman"/>
          <w:noProof/>
          <w:szCs w:val="24"/>
          <w:lang w:val="zh-CN"/>
        </w:rPr>
        <w:t>%</w:t>
      </w:r>
      <w:r w:rsidRPr="0014770B">
        <w:rPr>
          <w:rFonts w:cs="Times New Roman"/>
          <w:noProof/>
          <w:szCs w:val="24"/>
          <w:lang w:val="zh-CN"/>
        </w:rPr>
        <w:t>，项目财务指标汇总见表</w:t>
      </w:r>
      <w:r w:rsidRPr="0014770B">
        <w:rPr>
          <w:rFonts w:cs="Times New Roman"/>
          <w:noProof/>
          <w:szCs w:val="24"/>
          <w:lang w:val="zh-CN"/>
        </w:rPr>
        <w:t>13-2</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13-2</w:t>
      </w:r>
      <w:r w:rsidRPr="0014770B">
        <w:rPr>
          <w:rFonts w:cs="Times New Roman"/>
          <w:b/>
          <w:sz w:val="21"/>
          <w:szCs w:val="21"/>
        </w:rPr>
        <w:tab/>
        <w:t xml:space="preserve">                       </w:t>
      </w:r>
      <w:r w:rsidRPr="0014770B">
        <w:rPr>
          <w:rFonts w:cs="Times New Roman"/>
          <w:b/>
          <w:sz w:val="21"/>
          <w:szCs w:val="21"/>
        </w:rPr>
        <w:t>财务指标汇总表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B56B0D" w:rsidRPr="0014770B" w:rsidTr="00337E6D">
        <w:trPr>
          <w:gridAfter w:val="1"/>
          <w:trHeight w:val="300"/>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数值</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装机容量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年上网电量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247914.0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85705.4</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销售收入总额(不含增值税)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243639.6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总成本费用</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142132.6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营业税金附加总额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2965.9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发电利润总额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113370.5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20797.0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11850.8</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资本金财务内部收益率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资本金财务净现值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5178.6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总投资收益率（ROI）</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投资利税率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项目资本金净利润率（ROE）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资产负债率（最大值）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盈亏平衡点（生产能力利用率）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59.1</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盈亏平衡点（年产量）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146408.4</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13.2.3.3 </w:t>
      </w:r>
      <w:r w:rsidRPr="0014770B">
        <w:rPr>
          <w:rFonts w:cs="Times New Roman"/>
          <w:noProof/>
          <w:sz w:val="28"/>
          <w:szCs w:val="24"/>
          <w:lang w:val="zh-CN"/>
        </w:rPr>
        <w:t>敏感性分析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本项目财务评价敏感性分析主要考虑固定资产投资、发电量、经营成本以银行利息等不确定因素单独变化对还贷电价和财务内部收益率等财务指标的影响程度，计算结果见表</w:t>
      </w:r>
      <w:r w:rsidRPr="0014770B">
        <w:rPr>
          <w:rFonts w:cs="Times New Roman"/>
          <w:noProof/>
          <w:szCs w:val="24"/>
          <w:lang w:val="zh-CN"/>
        </w:rPr>
        <w:t>13-3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计算结果表明，上网电价为</w:t>
      </w:r>
      <w:r w:rsidR="00D83AAB" w:rsidRPr="003134EF">
        <w:rPr>
          <w:rFonts w:eastAsiaTheme="minorEastAsia" w:cs="Times New Roman"/>
          <w:noProof/>
          <w:szCs w:val="24"/>
        </w:rPr>
        <w:t xml:space="preserve">0.6</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（含增值税）时，不确定因素固定资产投资和发电量在</w:t>
      </w:r>
      <w:r w:rsidRPr="0014770B">
        <w:rPr>
          <w:rFonts w:cs="Times New Roman"/>
          <w:noProof/>
          <w:szCs w:val="24"/>
          <w:lang w:val="zh-CN"/>
        </w:rPr>
        <w:t>10%</w:t>
      </w:r>
      <w:r w:rsidRPr="0014770B">
        <w:rPr>
          <w:rFonts w:cs="Times New Roman"/>
          <w:noProof/>
          <w:szCs w:val="24"/>
          <w:lang w:val="zh-CN"/>
        </w:rPr>
        <w:t>范围内变化时，对其项目投资收益率和资本金内部收益率有一定影响，项目投资税前财务内部收益率为</w:t>
      </w:r>
      <w:r w:rsidR="00BE772A" w:rsidRPr="003134EF">
        <w:rPr>
          <w:rFonts w:eastAsiaTheme="minorEastAsia" w:cs="Times New Roman"/>
          <w:noProof/>
          <w:szCs w:val="24"/>
        </w:rPr>
        <w:t xml:space="preserve">10.7</w:t>
      </w:r>
      <w:r w:rsidRPr="0014770B">
        <w:rPr>
          <w:rFonts w:cs="Times New Roman"/>
          <w:noProof/>
          <w:szCs w:val="24"/>
          <w:lang w:val="zh-CN"/>
        </w:rPr>
        <w:t>%~</w:t>
      </w:r>
      <w:r w:rsidR="00BE772A" w:rsidRPr="003134EF">
        <w:rPr>
          <w:rFonts w:eastAsiaTheme="minorEastAsia" w:cs="Times New Roman"/>
          <w:noProof/>
          <w:szCs w:val="24"/>
        </w:rPr>
        <w:t xml:space="preserve">14.7</w:t>
      </w:r>
      <w:r w:rsidRPr="0014770B">
        <w:rPr>
          <w:rFonts w:cs="Times New Roman"/>
          <w:noProof/>
          <w:szCs w:val="24"/>
          <w:lang w:val="zh-CN"/>
        </w:rPr>
        <w:t>%</w:t>
      </w:r>
      <w:r w:rsidRPr="0014770B">
        <w:rPr>
          <w:rFonts w:cs="Times New Roman"/>
          <w:noProof/>
          <w:szCs w:val="24"/>
          <w:lang w:val="zh-CN"/>
        </w:rPr>
        <w:t>；资本金税后财务内部收益率为</w:t>
      </w:r>
      <w:r w:rsidR="00BE772A" w:rsidRPr="003134EF">
        <w:rPr>
          <w:rFonts w:eastAsiaTheme="minorEastAsia" w:cs="Times New Roman"/>
          <w:noProof/>
          <w:szCs w:val="24"/>
        </w:rPr>
        <w:t xml:space="preserve">14.3</w:t>
      </w:r>
      <w:r w:rsidRPr="0014770B">
        <w:rPr>
          <w:rFonts w:cs="Times New Roman"/>
          <w:noProof/>
          <w:szCs w:val="24"/>
          <w:lang w:val="zh-CN"/>
        </w:rPr>
        <w:t>%~</w:t>
      </w:r>
      <w:r w:rsidR="00BE772A" w:rsidRPr="003134EF">
        <w:rPr>
          <w:rFonts w:eastAsiaTheme="minorEastAsia" w:cs="Times New Roman"/>
          <w:noProof/>
          <w:szCs w:val="24"/>
        </w:rPr>
        <w:t xml:space="preserve">23.3</w:t>
      </w:r>
      <w:r w:rsidRPr="0014770B">
        <w:rPr>
          <w:rFonts w:cs="Times New Roman"/>
          <w:noProof/>
          <w:szCs w:val="24"/>
          <w:lang w:val="zh-CN"/>
        </w:rPr>
        <w:t>%</w:t>
      </w:r>
      <w:r w:rsidRPr="0014770B">
        <w:rPr>
          <w:rFonts w:cs="Times New Roman"/>
          <w:noProof/>
          <w:szCs w:val="24"/>
          <w:lang w:val="zh-CN"/>
        </w:rPr>
        <w:t>。</w:t>
      </w:r>
      <w:r w:rsidRPr="0014770B">
        <w:rPr>
          <w:rFonts w:cs="Times New Roman"/>
          <w:noProof/>
          <w:szCs w:val="24"/>
          <w:lang w:val="zh-CN"/>
        </w:rPr>
        <w:lastRenderedPageBreak/>
        <w:t>敏感性分析表明，对电量变化最为敏感，当电量减少</w:t>
      </w:r>
      <w:r w:rsidRPr="0014770B">
        <w:rPr>
          <w:rFonts w:cs="Times New Roman"/>
          <w:noProof/>
          <w:szCs w:val="24"/>
          <w:lang w:val="zh-CN"/>
        </w:rPr>
        <w:t>10%</w:t>
      </w:r>
      <w:r w:rsidRPr="0014770B">
        <w:rPr>
          <w:rFonts w:cs="Times New Roman"/>
          <w:noProof/>
          <w:szCs w:val="24"/>
          <w:lang w:val="zh-CN"/>
        </w:rPr>
        <w:t>时，资本金税后财务内部收益率最低可到</w:t>
      </w:r>
      <w:r w:rsidR="00BE772A" w:rsidRPr="003134EF">
        <w:rPr>
          <w:rFonts w:eastAsiaTheme="minorEastAsia" w:cs="Times New Roman"/>
          <w:noProof/>
          <w:szCs w:val="24"/>
        </w:rPr>
        <w:t xml:space="preserve">14.3</w:t>
      </w:r>
      <w:r w:rsidRPr="0014770B">
        <w:rPr>
          <w:rFonts w:cs="Times New Roman"/>
          <w:noProof/>
          <w:szCs w:val="24"/>
          <w:lang w:val="zh-CN"/>
        </w:rPr>
        <w:t>%</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13-3                         </w:t>
      </w:r>
      <w:r w:rsidRPr="0014770B">
        <w:rPr>
          <w:rFonts w:cs="Times New Roman"/>
          <w:b/>
          <w:sz w:val="21"/>
          <w:szCs w:val="21"/>
        </w:rPr>
        <w:t>财务评价敏感性分析表</w:t>
      </w:r>
    </w:p>
    <w:tbl>
      <w:tblPr>
        <w:tblpPr w:leftFromText="180" w:rightFromText="180" w:vertAnchor="text" w:horzAnchor="margin" w:tblpY="330"/>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5"/>
        <w:gridCol w:w="1954"/>
        <w:gridCol w:w="822"/>
        <w:gridCol w:w="795"/>
        <w:gridCol w:w="1512"/>
        <w:gridCol w:w="1512"/>
      </w:tblGrid>
      <w:tr w:rsidR="001265A9" w:rsidRPr="0014770B" w:rsidTr="001265A9">
        <w:trPr>
          <w:gridAfter w:val="1"/>
          <w:trHeight w:val="300"/>
        </w:trPr>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方案类型</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变化幅度（%）</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投资回收期(所得税后)(年)</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项目投资财务内部收益率(所得税前)(%)</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项目投资财务内部收益率(所得税后)(%)</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资本金财务内部收益率（%）</w:t>
            </w:r>
          </w:p>
        </w:tc>
      </w:tr>
      <w:tr w:rsidR="001265A9" w:rsidRPr="00815438" w:rsidTr="001265A9">
        <w:trPr>
          <w:trHeight w:val="227"/>
        </w:trPr>
        <w:tc>
          <w:tcPr>
            <w:tcW w:w="0" w:type="auto"/>
            <w:shd w:val="clear" w:color="auto" w:fill="auto"/>
            <w:vAlign w:val="center"/>
            <w:hideMark/>
            <w:vMerge w:val="restart"/>
          </w:tcPr>
          <w:p w:rsidR="001265A9" w:rsidRPr="0014770B" w:rsidRDefault="001265A9" w:rsidP="001265A9">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投资变化分析</w:t>
            </w:r>
            <w:r w:rsidRPr="00F826CF">
              <w:rPr>
                <w:rFonts w:ascii="宋体" w:hAnsi="宋体" w:cs="Arial"/>
                <w:kern w:val="0"/>
                <w:sz w:val="21"/>
                <w:szCs w:val="21"/>
              </w:rPr>
              <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14.7</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13.1</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23.3</w:t>
            </w:r>
          </w:p>
        </w:tc>
      </w:tr>
      <w:tr w:rsidR="001265A9" w:rsidRPr="00815438" w:rsidTr="001265A9">
        <w:trPr>
          <w:trHeight w:val="227"/>
        </w:trPr>
        <w:tc>
          <w:tcPr>
            <w:tcW w:w="0" w:type="auto"/>
            <w:shd w:val="clear" w:color="auto" w:fill="auto"/>
            <w:vAlign w:val="center"/>
            <w:hideMark/>
            <w:vMerge w:val="continue"/>
          </w:tcPr>
          <w:p w:rsidR="001265A9" w:rsidRPr="0014770B" w:rsidRDefault="001265A9" w:rsidP="001265A9">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20.8</w:t>
            </w:r>
          </w:p>
        </w:tc>
      </w:tr>
      <w:tr w:rsidR="001265A9" w:rsidRPr="00815438" w:rsidTr="001265A9">
        <w:trPr>
          <w:trHeight w:val="227"/>
        </w:trPr>
        <w:tc>
          <w:tcPr>
            <w:tcW w:w="0" w:type="auto"/>
            <w:shd w:val="clear" w:color="auto" w:fill="auto"/>
            <w:vAlign w:val="center"/>
            <w:hideMark/>
            <w:vMerge w:val="continue"/>
          </w:tcPr>
          <w:p w:rsidR="001265A9" w:rsidRPr="0014770B" w:rsidRDefault="001265A9" w:rsidP="001265A9">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w:t>
            </w:r>
          </w:p>
        </w:tc>
      </w:tr>
      <w:tr w:rsidR="001265A9" w:rsidRPr="00815438" w:rsidTr="001265A9">
        <w:trPr>
          <w:trHeight w:val="227"/>
        </w:trPr>
        <w:tc>
          <w:tcPr>
            <w:tcW w:w="0" w:type="auto"/>
            <w:shd w:val="clear" w:color="auto" w:fill="auto"/>
            <w:vAlign w:val="center"/>
            <w:hideMark/>
            <w:vMerge w:val="continue"/>
          </w:tcPr>
          <w:p w:rsidR="001265A9" w:rsidRPr="0014770B" w:rsidRDefault="001265A9" w:rsidP="001265A9">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w:t>
            </w:r>
          </w:p>
        </w:tc>
      </w:tr>
      <w:tr w:rsidR="001265A9" w:rsidRPr="00815438" w:rsidTr="001265A9">
        <w:trPr>
          <w:trHeight w:val="227"/>
        </w:trPr>
        <w:tc>
          <w:tcPr>
            <w:tcW w:w="0" w:type="auto"/>
            <w:shd w:val="clear" w:color="auto" w:fill="auto"/>
            <w:vAlign w:val="center"/>
            <w:hideMark/>
            <w:vMerge w:val="continue"/>
          </w:tcPr>
          <w:p w:rsidR="001265A9" w:rsidRPr="0014770B" w:rsidRDefault="001265A9" w:rsidP="001265A9">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r>
      <w:tr w:rsidR="001265A9" w:rsidRPr="002E59A2" w:rsidTr="00121B8B">
        <w:trPr>
          <w:trHeight w:val="227"/>
        </w:trPr>
        <w:tc>
          <w:tcPr>
            <w:tcW w:w="0" w:type="auto"/>
            <w:shd w:val="clear" w:color="auto" w:fill="auto"/>
            <w:vAlign w:val="center"/>
            <w:hideMark/>
            <w:vMerge w:val="restart"/>
          </w:tcPr>
          <w:p w:rsidR="001265A9" w:rsidRPr="0014770B" w:rsidRDefault="001265A9" w:rsidP="00121B8B">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产量变化分析</w:t>
            </w:r>
            <w:r w:rsidRPr="00F826CF">
              <w:rPr>
                <w:rFonts w:ascii="宋体" w:hAnsi="宋体" w:cs="Arial"/>
                <w:kern w:val="0"/>
                <w:sz w:val="21"/>
                <w:szCs w:val="21"/>
              </w:rPr>
              <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w:t>
            </w:r>
          </w:p>
        </w:tc>
      </w:tr>
      <w:tr w:rsidR="001265A9" w:rsidRPr="002E59A2" w:rsidTr="00121B8B">
        <w:trPr>
          <w:trHeight w:val="227"/>
        </w:trPr>
        <w:tc>
          <w:tcPr>
            <w:tcW w:w="0" w:type="auto"/>
            <w:shd w:val="clear" w:color="auto" w:fill="auto"/>
            <w:vAlign w:val="center"/>
            <w:hideMark/>
            <w:vMerge w:val="continue"/>
          </w:tcPr>
          <w:p w:rsidR="001265A9" w:rsidRPr="0014770B" w:rsidRDefault="001265A9" w:rsidP="00121B8B">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w:t>
            </w:r>
          </w:p>
        </w:tc>
      </w:tr>
      <w:tr w:rsidR="001265A9" w:rsidRPr="002E59A2" w:rsidTr="00121B8B">
        <w:trPr>
          <w:trHeight w:val="227"/>
        </w:trPr>
        <w:tc>
          <w:tcPr>
            <w:tcW w:w="0" w:type="auto"/>
            <w:shd w:val="clear" w:color="auto" w:fill="auto"/>
            <w:vAlign w:val="center"/>
            <w:hideMark/>
            <w:vMerge w:val="continue"/>
          </w:tcPr>
          <w:p w:rsidR="001265A9" w:rsidRPr="0014770B" w:rsidRDefault="001265A9" w:rsidP="00121B8B">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w:t>
            </w:r>
          </w:p>
        </w:tc>
      </w:tr>
      <w:tr w:rsidR="001265A9" w:rsidRPr="002E59A2" w:rsidTr="00121B8B">
        <w:trPr>
          <w:trHeight w:val="227"/>
        </w:trPr>
        <w:tc>
          <w:tcPr>
            <w:tcW w:w="0" w:type="auto"/>
            <w:shd w:val="clear" w:color="auto" w:fill="auto"/>
            <w:vAlign w:val="center"/>
            <w:hideMark/>
            <w:vMerge w:val="continue"/>
          </w:tcPr>
          <w:p w:rsidR="001265A9" w:rsidRPr="0014770B" w:rsidRDefault="001265A9" w:rsidP="00121B8B">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20.9</w:t>
            </w:r>
          </w:p>
        </w:tc>
      </w:tr>
      <w:tr w:rsidR="001265A9" w:rsidRPr="002E59A2" w:rsidTr="00121B8B">
        <w:trPr>
          <w:trHeight w:val="227"/>
        </w:trPr>
        <w:tc>
          <w:tcPr>
            <w:tcW w:w="0" w:type="auto"/>
            <w:shd w:val="clear" w:color="auto" w:fill="auto"/>
            <w:vAlign w:val="center"/>
            <w:hideMark/>
            <w:vMerge w:val="continue"/>
          </w:tcPr>
          <w:p w:rsidR="001265A9" w:rsidRPr="0014770B" w:rsidRDefault="001265A9" w:rsidP="00121B8B">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w:t>
            </w:r>
          </w:p>
        </w:tc>
      </w:tr>
      <w:tr w:rsidR="001265A9" w:rsidRPr="002E59A2" w:rsidTr="00121B8B">
        <w:trPr>
          <w:trHeight w:val="227"/>
        </w:trPr>
        <w:tc>
          <w:tcPr>
            <w:tcW w:w="0" w:type="auto"/>
            <w:shd w:val="clear" w:color="auto" w:fill="auto"/>
            <w:vAlign w:val="center"/>
            <w:hideMark/>
            <w:vMerge w:val="restart"/>
          </w:tcPr>
          <w:p w:rsidR="001265A9" w:rsidRPr="0014770B" w:rsidRDefault="001265A9" w:rsidP="00121B8B">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电价变化分析</w:t>
            </w:r>
            <w:r w:rsidRPr="00F826CF">
              <w:rPr>
                <w:rFonts w:ascii="宋体" w:hAnsi="宋体" w:cs="Arial"/>
                <w:kern w:val="0"/>
                <w:sz w:val="21"/>
                <w:szCs w:val="21"/>
              </w:rPr>
              <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w:t>
            </w:r>
          </w:p>
        </w:tc>
      </w:tr>
      <w:tr w:rsidR="001265A9" w:rsidRPr="002E59A2" w:rsidTr="00121B8B">
        <w:trPr>
          <w:trHeight w:val="227"/>
        </w:trPr>
        <w:tc>
          <w:tcPr>
            <w:tcW w:w="0" w:type="auto"/>
            <w:shd w:val="clear" w:color="auto" w:fill="auto"/>
            <w:vAlign w:val="center"/>
            <w:hideMark/>
            <w:vMerge w:val="continue"/>
          </w:tcPr>
          <w:p w:rsidR="001265A9" w:rsidRPr="0014770B" w:rsidRDefault="001265A9" w:rsidP="00121B8B">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w:t>
            </w:r>
          </w:p>
        </w:tc>
      </w:tr>
      <w:tr w:rsidR="001265A9" w:rsidRPr="002E59A2" w:rsidTr="00121B8B">
        <w:trPr>
          <w:trHeight w:val="227"/>
        </w:trPr>
        <w:tc>
          <w:tcPr>
            <w:tcW w:w="0" w:type="auto"/>
            <w:shd w:val="clear" w:color="auto" w:fill="auto"/>
            <w:vAlign w:val="center"/>
            <w:hideMark/>
            <w:vMerge w:val="continue"/>
          </w:tcPr>
          <w:p w:rsidR="001265A9" w:rsidRPr="0014770B" w:rsidRDefault="001265A9" w:rsidP="00121B8B">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w:t>
            </w:r>
          </w:p>
        </w:tc>
      </w:tr>
      <w:tr w:rsidR="001265A9" w:rsidRPr="002E59A2" w:rsidTr="00121B8B">
        <w:trPr>
          <w:trHeight w:val="227"/>
        </w:trPr>
        <w:tc>
          <w:tcPr>
            <w:tcW w:w="0" w:type="auto"/>
            <w:shd w:val="clear" w:color="auto" w:fill="auto"/>
            <w:vAlign w:val="center"/>
            <w:hideMark/>
            <w:vMerge w:val="continue"/>
          </w:tcPr>
          <w:p w:rsidR="001265A9" w:rsidRPr="0014770B" w:rsidRDefault="001265A9" w:rsidP="00121B8B">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20.9</w:t>
            </w:r>
          </w:p>
        </w:tc>
      </w:tr>
      <w:tr w:rsidR="001265A9" w:rsidRPr="002E59A2" w:rsidTr="00121B8B">
        <w:trPr>
          <w:trHeight w:val="227"/>
        </w:trPr>
        <w:tc>
          <w:tcPr>
            <w:tcW w:w="0" w:type="auto"/>
            <w:shd w:val="clear" w:color="auto" w:fill="auto"/>
            <w:vAlign w:val="center"/>
            <w:hideMark/>
            <w:vMerge w:val="continue"/>
          </w:tcPr>
          <w:p w:rsidR="001265A9" w:rsidRPr="0014770B" w:rsidRDefault="001265A9" w:rsidP="00121B8B">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w:t>
            </w:r>
          </w:p>
        </w:tc>
      </w:tr>
      <w:tr w:rsidR="001265A9" w:rsidRPr="002E59A2" w:rsidTr="00121B8B">
        <w:trPr>
          <w:trHeight w:val="227"/>
        </w:trPr>
        <w:tc>
          <w:tcPr>
            <w:tcW w:w="0" w:type="auto"/>
            <w:shd w:val="clear" w:color="auto" w:fill="auto"/>
            <w:vAlign w:val="center"/>
            <w:hideMark/>
            <w:vMerge w:val="restart"/>
          </w:tcPr>
          <w:p w:rsidR="001265A9" w:rsidRPr="0014770B" w:rsidRDefault="001265A9" w:rsidP="00121B8B">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利率变化分析</w:t>
            </w:r>
            <w:r w:rsidRPr="00F826CF">
              <w:rPr>
                <w:rFonts w:ascii="宋体" w:hAnsi="宋体" w:cs="Arial"/>
                <w:kern w:val="0"/>
                <w:sz w:val="21"/>
                <w:szCs w:val="21"/>
              </w:rPr>
              <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w:t>
            </w:r>
          </w:p>
        </w:tc>
      </w:tr>
      <w:tr w:rsidR="001265A9" w:rsidRPr="002E59A2" w:rsidTr="00121B8B">
        <w:trPr>
          <w:trHeight w:val="227"/>
        </w:trPr>
        <w:tc>
          <w:tcPr>
            <w:tcW w:w="0" w:type="auto"/>
            <w:shd w:val="clear" w:color="auto" w:fill="auto"/>
            <w:vAlign w:val="center"/>
            <w:hideMark/>
            <w:vMerge w:val="continue"/>
          </w:tcPr>
          <w:p w:rsidR="001265A9" w:rsidRPr="0014770B" w:rsidRDefault="001265A9" w:rsidP="00121B8B">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19.1</w:t>
            </w:r>
          </w:p>
        </w:tc>
      </w:tr>
      <w:tr w:rsidR="001265A9" w:rsidRPr="002E59A2" w:rsidTr="00121B8B">
        <w:trPr>
          <w:trHeight w:val="227"/>
        </w:trPr>
        <w:tc>
          <w:tcPr>
            <w:tcW w:w="0" w:type="auto"/>
            <w:shd w:val="clear" w:color="auto" w:fill="auto"/>
            <w:vAlign w:val="center"/>
            <w:hideMark/>
            <w:vMerge w:val="continue"/>
          </w:tcPr>
          <w:p w:rsidR="001265A9" w:rsidRPr="0014770B" w:rsidRDefault="001265A9" w:rsidP="00121B8B">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w:t>
            </w:r>
          </w:p>
        </w:tc>
      </w:tr>
      <w:tr w:rsidR="001265A9" w:rsidRPr="002E59A2" w:rsidTr="00121B8B">
        <w:trPr>
          <w:trHeight w:val="227"/>
        </w:trPr>
        <w:tc>
          <w:tcPr>
            <w:tcW w:w="0" w:type="auto"/>
            <w:shd w:val="clear" w:color="auto" w:fill="auto"/>
            <w:vAlign w:val="center"/>
            <w:hideMark/>
            <w:vMerge w:val="continue"/>
          </w:tcPr>
          <w:p w:rsidR="001265A9" w:rsidRPr="0014770B" w:rsidRDefault="001265A9" w:rsidP="00121B8B">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w:t>
            </w:r>
          </w:p>
        </w:tc>
      </w:tr>
      <w:tr w:rsidR="001265A9" w:rsidRPr="002E59A2" w:rsidTr="00121B8B">
        <w:trPr>
          <w:trHeight w:val="227"/>
        </w:trPr>
        <w:tc>
          <w:tcPr>
            <w:tcW w:w="0" w:type="auto"/>
            <w:shd w:val="clear" w:color="auto" w:fill="auto"/>
            <w:vAlign w:val="center"/>
            <w:hideMark/>
            <w:vMerge w:val="continue"/>
          </w:tcPr>
          <w:p w:rsidR="001265A9" w:rsidRPr="0014770B" w:rsidRDefault="001265A9" w:rsidP="00121B8B">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w:t>
            </w:r>
          </w:p>
        </w:tc>
        <w:tc>
          <w:tcPr>
            <w:tcW w:w="0" w:type="auto"/>
            <w:shd w:val="clear" w:color="auto" w:fill="auto"/>
            <w:vAlign w:val="center"/>
            <w:hideMark/>
          </w:tcPr>
          <w:p w:rsidR="001265A9" w:rsidRPr="0014770B" w:rsidRDefault="001265A9" w:rsidP="00121B8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17.9</w:t>
            </w:r>
          </w:p>
        </w:tc>
      </w:tr>
    </w:tbl>
    <w:p w:rsidR="00420E49" w:rsidRDefault="00420E49" w:rsidP="0014770B">
      <w:pPr>
        <w:adjustRightInd w:val="0"/>
        <w:spacing w:beforeLines="50" w:before="156" w:line="240" w:lineRule="auto"/>
        <w:ind w:firstLineChars="0" w:firstLine="0"/>
        <w:jc w:val="center"/>
        <w:rPr>
          <w:rFonts w:cs="Times New Roman" w:hint="eastAsia"/>
          <w:b/>
          <w:sz w:val="21"/>
          <w:szCs w:val="21"/>
        </w:rPr>
      </w:pPr>
    </w:p>
    <w:p w:rsidR="00420E49" w:rsidRDefault="00420E49" w:rsidP="0014770B">
      <w:pPr>
        <w:adjustRightInd w:val="0"/>
        <w:spacing w:beforeLines="50" w:before="156" w:line="240" w:lineRule="auto"/>
        <w:ind w:firstLineChars="0" w:firstLine="0"/>
        <w:jc w:val="center"/>
        <w:rPr>
          <w:rFonts w:cs="Times New Roman"/>
          <w:b/>
          <w:sz w:val="21"/>
          <w:szCs w:val="21"/>
        </w:rPr>
      </w:pPr>
    </w:p>
    <w:p w:rsidR="00420E49" w:rsidRDefault="00420E49" w:rsidP="0014770B">
      <w:pPr>
        <w:adjustRightInd w:val="0"/>
        <w:spacing w:beforeLines="50" w:before="156" w:line="240" w:lineRule="auto"/>
        <w:ind w:firstLineChars="0" w:firstLine="0"/>
        <w:jc w:val="center"/>
        <w:rPr>
          <w:rFonts w:cs="Times New Roman" w:hint="eastAsia"/>
          <w:b/>
          <w:sz w:val="21"/>
          <w:szCs w:val="21"/>
        </w:rPr>
      </w:pP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13.2.3.4 </w:t>
      </w:r>
      <w:r w:rsidRPr="0014770B">
        <w:rPr>
          <w:rFonts w:cs="Times New Roman"/>
          <w:noProof/>
          <w:sz w:val="28"/>
          <w:szCs w:val="24"/>
          <w:lang w:val="zh-CN"/>
        </w:rPr>
        <w:t>财务评价结论</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本项目财务评价按上网电价为</w:t>
      </w:r>
      <w:r w:rsidR="00D83AAB" w:rsidRPr="003134EF">
        <w:rPr>
          <w:rFonts w:eastAsiaTheme="minorEastAsia" w:cs="Times New Roman"/>
          <w:noProof/>
          <w:szCs w:val="24"/>
        </w:rPr>
        <w:t xml:space="preserve">0.6</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（含增值税）和现行的财会制度进行测算，本项目全部投资的税前财务内部收益率为</w:t>
      </w:r>
      <w:r w:rsidR="00D83AAB" w:rsidRPr="003134EF">
        <w:rPr>
          <w:rFonts w:eastAsiaTheme="minorEastAsia" w:cs="Times New Roman"/>
          <w:noProof/>
          <w:szCs w:val="24"/>
        </w:rPr>
        <w:t xml:space="preserve">12.7</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11.2</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3134EF">
        <w:rPr>
          <w:rFonts w:eastAsiaTheme="minorEastAsia" w:cs="Times New Roman"/>
          <w:noProof/>
          <w:szCs w:val="24"/>
        </w:rPr>
        <w:t xml:space="preserve">8.3</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3134EF">
        <w:rPr>
          <w:rFonts w:eastAsiaTheme="minorEastAsia" w:cs="Times New Roman"/>
          <w:noProof/>
          <w:szCs w:val="24"/>
        </w:rPr>
        <w:t xml:space="preserve">8.1</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3134EF">
        <w:rPr>
          <w:rFonts w:eastAsiaTheme="minorEastAsia" w:cs="Times New Roman"/>
          <w:noProof/>
          <w:szCs w:val="24"/>
        </w:rPr>
        <w:t xml:space="preserve">15.6</w:t>
      </w:r>
      <w:r w:rsidR="00497FF9" w:rsidRPr="0014770B">
        <w:rPr>
          <w:rFonts w:cs="Times New Roman"/>
          <w:noProof/>
          <w:szCs w:val="24"/>
          <w:lang w:val="zh-CN"/>
        </w:rPr>
        <w:t>%</w:t>
      </w:r>
      <w:r w:rsidR="00497FF9" w:rsidRPr="0014770B">
        <w:rPr>
          <w:rFonts w:cs="Times New Roman"/>
          <w:noProof/>
          <w:szCs w:val="24"/>
          <w:lang w:val="zh-CN"/>
        </w:rPr>
        <w:t>，资本金内部收益率</w:t>
      </w:r>
      <w:r w:rsidR="00D83AAB" w:rsidRPr="003134EF">
        <w:rPr>
          <w:rFonts w:eastAsiaTheme="minorEastAsia" w:cs="Times New Roman"/>
          <w:noProof/>
          <w:szCs w:val="24"/>
        </w:rPr>
        <w:t xml:space="preserve">18.7</w:t>
      </w:r>
      <w:r w:rsidR="00497FF9" w:rsidRPr="0014770B">
        <w:rPr>
          <w:rFonts w:cs="Times New Roman"/>
          <w:noProof/>
          <w:szCs w:val="24"/>
          <w:lang w:val="zh-CN"/>
        </w:rPr>
        <w:t>%</w:t>
      </w:r>
      <w:r w:rsidRPr="0014770B">
        <w:rPr>
          <w:rFonts w:cs="Times New Roman"/>
          <w:noProof/>
          <w:szCs w:val="24"/>
          <w:lang w:val="zh-CN"/>
        </w:rPr>
        <w:t>，本项目在财务评价指标上可</w:t>
      </w:r>
      <w:r w:rsidRPr="0014770B">
        <w:rPr>
          <w:rFonts w:cs="Times New Roman"/>
          <w:noProof/>
          <w:szCs w:val="24"/>
          <w:lang w:val="zh-CN"/>
        </w:rPr>
        <w:lastRenderedPageBreak/>
        <w:t>行。</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1" w:name="_Toc11590842"/>
      <w:r w:rsidRPr="0014770B">
        <w:rPr>
          <w:rFonts w:cs="Times New Roman"/>
          <w:b/>
          <w:bCs/>
          <w:sz w:val="32"/>
          <w:szCs w:val="32"/>
        </w:rPr>
        <w:t xml:space="preserve">13.3 </w:t>
      </w:r>
      <w:r w:rsidRPr="0014770B">
        <w:rPr>
          <w:rFonts w:cs="Times New Roman"/>
          <w:b/>
          <w:bCs/>
          <w:sz w:val="32"/>
          <w:szCs w:val="32"/>
        </w:rPr>
        <w:t>社会效果评价</w:t>
      </w:r>
      <w:bookmarkEnd w:id="11"/>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风电是一种可再生的清洁能源，其环境效益和社会效益均十分显著。</w:t>
      </w:r>
    </w:p>
    <w:p w:rsidR="0014770B" w:rsidRPr="0014770B" w:rsidRDefault="0014770B" w:rsidP="0014770B">
      <w:pPr>
        <w:keepNext/>
        <w:keepLines/>
        <w:widowControl/>
        <w:spacing w:beforeLines="50" w:before="156" w:afterLines="50" w:after="156" w:line="240" w:lineRule="auto"/>
        <w:ind w:firstLineChars="0" w:firstLine="0"/>
        <w:jc w:val="left"/>
        <w:outlineLvl w:val="2"/>
        <w:rPr>
          <w:b/>
          <w:bCs/>
          <w:sz w:val="32"/>
          <w:szCs w:val="32"/>
        </w:rPr>
      </w:pPr>
      <w:r w:rsidRPr="0014770B">
        <w:rPr>
          <w:b/>
          <w:bCs/>
          <w:sz w:val="32"/>
          <w:szCs w:val="32"/>
        </w:rPr>
        <w:t xml:space="preserve">13.3.1 </w:t>
      </w:r>
      <w:r w:rsidRPr="0014770B">
        <w:rPr>
          <w:b/>
          <w:bCs/>
          <w:sz w:val="32"/>
          <w:szCs w:val="32"/>
        </w:rPr>
        <w:t>节能效益和环境效益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的节能效益主要体现在风电场运行时不需要消耗其他常规能源，环境效益主要体现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13.3.2 </w:t>
      </w:r>
      <w:r w:rsidRPr="0014770B">
        <w:rPr>
          <w:rFonts w:cs="Times New Roman"/>
          <w:b/>
          <w:bCs/>
          <w:sz w:val="32"/>
          <w:szCs w:val="32"/>
        </w:rPr>
        <w:t>社会效益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装机容量</w:t>
      </w:r>
      <w:r w:rsidR="00A948A6" w:rsidRPr="003134EF">
        <w:rPr>
          <w:rFonts w:eastAsiaTheme="minorEastAsia" w:cs="Times New Roman"/>
          <w:noProof/>
          <w:szCs w:val="24"/>
        </w:rPr>
        <w:t xml:space="preserve">100</w:t>
      </w:r>
      <w:r w:rsidRPr="0014770B">
        <w:rPr>
          <w:rFonts w:cs="Times New Roman"/>
          <w:noProof/>
          <w:szCs w:val="24"/>
          <w:lang w:val="zh-CN"/>
        </w:rPr>
        <w:t>MW</w:t>
      </w:r>
      <w:r w:rsidRPr="0014770B">
        <w:rPr>
          <w:rFonts w:cs="Times New Roman"/>
          <w:noProof/>
          <w:szCs w:val="24"/>
          <w:lang w:val="zh-CN"/>
        </w:rPr>
        <w:t>，设计多年平均发电量</w:t>
      </w:r>
      <w:r w:rsidR="00A948A6" w:rsidRPr="003134EF">
        <w:rPr>
          <w:rFonts w:eastAsiaTheme="minorEastAsia" w:cs="Times New Roman"/>
          <w:noProof/>
          <w:szCs w:val="24"/>
        </w:rPr>
        <w:t xml:space="preserve">205531.5</w:t>
      </w:r>
      <w:r w:rsidRPr="0014770B">
        <w:rPr>
          <w:rFonts w:cs="Times New Roman"/>
          <w:noProof/>
          <w:szCs w:val="24"/>
          <w:lang w:val="zh-CN"/>
        </w:rPr>
        <w:t>MWh</w:t>
      </w:r>
      <w:r w:rsidRPr="0014770B">
        <w:rPr>
          <w:rFonts w:cs="Times New Roman"/>
          <w:noProof/>
          <w:szCs w:val="24"/>
          <w:lang w:val="zh-CN"/>
        </w:rPr>
        <w:t>，本项目全部投资的税前财务内部收益率为</w:t>
      </w:r>
      <w:r w:rsidR="00A948A6" w:rsidRPr="003134EF">
        <w:rPr>
          <w:rFonts w:eastAsiaTheme="minorEastAsia" w:cs="Times New Roman"/>
          <w:noProof/>
          <w:szCs w:val="24"/>
        </w:rPr>
        <w:t xml:space="preserve">12.7</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A948A6" w:rsidRPr="003134EF">
        <w:rPr>
          <w:rFonts w:eastAsiaTheme="minorEastAsia" w:cs="Times New Roman"/>
          <w:noProof/>
          <w:szCs w:val="24"/>
        </w:rPr>
        <w:t xml:space="preserve">11.2</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3134EF">
        <w:rPr>
          <w:rFonts w:eastAsiaTheme="minorEastAsia" w:cs="Times New Roman"/>
          <w:noProof/>
          <w:szCs w:val="24"/>
        </w:rPr>
        <w:t xml:space="preserve">8.3</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3134EF">
        <w:rPr>
          <w:rFonts w:eastAsiaTheme="minorEastAsia" w:cs="Times New Roman"/>
          <w:noProof/>
          <w:szCs w:val="24"/>
        </w:rPr>
        <w:t xml:space="preserve">8.1</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3134EF">
        <w:rPr>
          <w:rFonts w:eastAsiaTheme="minorEastAsia" w:cs="Times New Roman"/>
          <w:noProof/>
          <w:szCs w:val="24"/>
        </w:rPr>
        <w:t xml:space="preserve">15.6</w:t>
      </w:r>
      <w:r w:rsidR="00497FF9" w:rsidRPr="0014770B">
        <w:rPr>
          <w:rFonts w:cs="Times New Roman"/>
          <w:noProof/>
          <w:szCs w:val="24"/>
          <w:lang w:val="zh-CN"/>
        </w:rPr>
        <w:t>%</w:t>
      </w:r>
      <w:r w:rsidR="00497FF9" w:rsidRPr="0014770B">
        <w:rPr>
          <w:rFonts w:cs="Times New Roman"/>
          <w:noProof/>
          <w:szCs w:val="24"/>
          <w:lang w:val="zh-CN"/>
        </w:rPr>
        <w:t>，资本金内部收益率</w:t>
      </w:r>
      <w:r w:rsidR="00A948A6" w:rsidRPr="003134EF">
        <w:rPr>
          <w:rFonts w:eastAsiaTheme="minorEastAsia" w:cs="Times New Roman"/>
          <w:noProof/>
          <w:szCs w:val="24"/>
        </w:rPr>
        <w:t xml:space="preserve">18.7</w:t>
      </w:r>
      <w:r w:rsidR="00497FF9" w:rsidRPr="0014770B">
        <w:rPr>
          <w:rFonts w:cs="Times New Roman"/>
          <w:noProof/>
          <w:szCs w:val="24"/>
          <w:lang w:val="zh-CN"/>
        </w:rPr>
        <w:t>%</w:t>
      </w:r>
      <w:r w:rsidRPr="0014770B">
        <w:rPr>
          <w:rFonts w:cs="Times New Roman"/>
          <w:noProof/>
          <w:szCs w:val="24"/>
          <w:lang w:val="zh-CN"/>
        </w:rPr>
        <w:t>。工程静态总投资</w:t>
      </w:r>
      <w:r w:rsidR="00A948A6" w:rsidRPr="003134EF">
        <w:rPr>
          <w:rFonts w:eastAsiaTheme="minorEastAsia" w:cs="Times New Roman"/>
          <w:noProof/>
          <w:szCs w:val="24"/>
        </w:rPr>
        <w:t xml:space="preserve">83781.4</w:t>
      </w:r>
      <w:r w:rsidRPr="0014770B">
        <w:rPr>
          <w:rFonts w:cs="Times New Roman"/>
          <w:noProof/>
          <w:szCs w:val="24"/>
          <w:lang w:val="zh-CN"/>
        </w:rPr>
        <w:t>万元，单位千瓦静态投资</w:t>
      </w:r>
      <w:r w:rsidR="00771C26" w:rsidRPr="003134EF">
        <w:rPr>
          <w:rFonts w:eastAsiaTheme="minorEastAsia" w:cs="Times New Roman"/>
          <w:noProof/>
          <w:szCs w:val="24"/>
        </w:rPr>
        <w:t xml:space="preserve">6981.8</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，工程动态总投资</w:t>
      </w:r>
      <w:r w:rsidR="00A948A6" w:rsidRPr="003134EF">
        <w:rPr>
          <w:rFonts w:eastAsiaTheme="minorEastAsia" w:cs="Times New Roman"/>
          <w:noProof/>
          <w:szCs w:val="24"/>
        </w:rPr>
        <w:t xml:space="preserve">85345.4</w:t>
      </w:r>
      <w:r w:rsidRPr="0014770B">
        <w:rPr>
          <w:rFonts w:cs="Times New Roman"/>
          <w:noProof/>
          <w:szCs w:val="24"/>
          <w:lang w:val="zh-CN"/>
        </w:rPr>
        <w:t>万元，单位千瓦动态投资</w:t>
      </w:r>
      <w:r w:rsidR="00771C26" w:rsidRPr="003134EF">
        <w:rPr>
          <w:rFonts w:eastAsiaTheme="minorEastAsia" w:cs="Times New Roman"/>
          <w:noProof/>
          <w:szCs w:val="24"/>
        </w:rPr>
        <w:t xml:space="preserve">7112.1</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。本工程的建设，对改善</w:t>
      </w:r>
      <w:r w:rsidRPr="0014770B">
        <w:rPr>
          <w:rFonts w:cs="Times New Roman" w:hint="eastAsia"/>
          <w:noProof/>
          <w:szCs w:val="24"/>
          <w:lang w:val="zh-CN"/>
        </w:rPr>
        <w:t>广东省</w:t>
      </w:r>
      <w:r w:rsidRPr="0014770B">
        <w:rPr>
          <w:rFonts w:cs="Times New Roman"/>
          <w:noProof/>
          <w:szCs w:val="24"/>
          <w:lang w:val="zh-CN"/>
        </w:rPr>
        <w:t>电源结构，促进</w:t>
      </w:r>
      <w:r w:rsidRPr="0014770B">
        <w:rPr>
          <w:rFonts w:cs="Times New Roman" w:hint="eastAsia"/>
          <w:noProof/>
          <w:szCs w:val="24"/>
          <w:lang w:val="zh-CN"/>
        </w:rPr>
        <w:t>当地</w:t>
      </w:r>
      <w:r w:rsidRPr="0014770B">
        <w:rPr>
          <w:rFonts w:cs="Times New Roman"/>
          <w:noProof/>
          <w:szCs w:val="24"/>
          <w:lang w:val="zh-CN"/>
        </w:rPr>
        <w:t>风能开发，缓解当地电力供需矛盾，拉动地区经济发展，均具重要意义，并对我国的风电事业有着积极的推动作用。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综上所述，</w:t>
      </w: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若能加强风险控制，财务上基本可行，可考虑其工程建设。</w:t>
      </w:r>
    </w:p>
    <w:p w:rsidR="0014770B" w:rsidRDefault="0014770B" w:rsidP="0014770B">
      <w:pPr>
        <w:widowControl/>
        <w:spacing w:line="360" w:lineRule="auto"/>
        <w:ind w:firstLineChars="0" w:firstLine="0"/>
        <w:rPr>
          <w:rFonts w:asciiTheme="minorHAnsi" w:eastAsiaTheme="minorEastAsia" w:hAnsiTheme="minorHAnsi"/>
          <w:sz w:val="21"/>
          <w:szCs w:val="21"/>
        </w:rPr>
      </w:pPr>
    </w:p>
    <w:p w:rsidR="00A948A6" w:rsidRDefault="00A948A6" w:rsidP="0014770B">
      <w:pPr>
        <w:widowControl/>
        <w:spacing w:line="360" w:lineRule="auto"/>
        <w:ind w:firstLineChars="0" w:firstLine="0"/>
        <w:rPr>
          <w:rFonts w:asciiTheme="minorHAnsi" w:eastAsiaTheme="minorEastAsia" w:hAnsiTheme="minorHAnsi"/>
          <w:sz w:val="21"/>
          <w:szCs w:val="21"/>
        </w:rPr>
      </w:pPr>
    </w:p>
    <w:p w:rsidR="00A948A6" w:rsidRPr="00A948A6" w:rsidRDefault="00A948A6" w:rsidP="0014770B">
      <w:pPr>
        <w:widowControl/>
        <w:spacing w:line="360" w:lineRule="auto"/>
        <w:ind w:firstLineChars="0" w:firstLine="0"/>
        <w:rPr>
          <w:rFonts w:asciiTheme="minorHAnsi" w:eastAsiaTheme="minorEastAsia" w:hAnsiTheme="minorHAnsi" w:hint="eastAsia"/>
          <w:sz w:val="21"/>
          <w:szCs w:val="21"/>
        </w:rPr>
        <w:sectPr w:rsidR="00A948A6" w:rsidRPr="00A948A6">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13-4  </w:t>
      </w:r>
      <w:r w:rsidRPr="0014770B">
        <w:rPr>
          <w:rFonts w:cs="Times New Roman"/>
          <w:b/>
          <w:sz w:val="21"/>
          <w:szCs w:val="21"/>
        </w:rPr>
        <w:t>总成本费用表（单位：万元）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28"/>
        <w:gridCol w:w="909"/>
        <w:gridCol w:w="724"/>
        <w:gridCol w:w="577"/>
        <w:gridCol w:w="909"/>
        <w:gridCol w:w="909"/>
        <w:gridCol w:w="909"/>
        <w:gridCol w:w="909"/>
        <w:gridCol w:w="909"/>
        <w:gridCol w:w="909"/>
        <w:gridCol w:w="909"/>
        <w:gridCol w:w="909"/>
        <w:gridCol w:w="909"/>
        <w:gridCol w:w="909"/>
        <w:gridCol w:w="909"/>
        <w:gridCol w:w="909"/>
        <w:gridCol w:w="909"/>
        <w:gridCol w:w="909"/>
        <w:gridCol w:w="909"/>
        <w:gridCol w:w="909"/>
        <w:gridCol w:w="909"/>
        <w:gridCol w:w="909"/>
        <w:gridCol w:w="909"/>
      </w:tblGrid>
      <w:tr w:rsidR="00B56B0D" w:rsidRPr="0014770B" w:rsidTr="00F70B4B">
        <w:trPr>
          <w:gridAfter w:val="1"/>
          <w:trHeight w:val="272"/>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折旧费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76021.6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4166.0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维修费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20848.1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372.3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372.3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372.3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744.6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744.6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744.6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744.6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744.6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1116.9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1116.9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1116.9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1116.9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1116.9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1489.2</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工资及福利</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6240.0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保险费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3722.9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材料费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3600.0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摊销费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利息支出</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25699.9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3196.8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2984.4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2772.0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2559.6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2347.1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2134.7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1922.3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1709.9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1497.4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1285.0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1072.6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860.1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647.7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435.3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222.9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其他费用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总成本费用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142132.6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8774.1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8561.6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8349.2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8509.1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8296.7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8084.2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7871.8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7659.4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7819.2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7606.8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7394.4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7182.0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6969.5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7129.4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6917.0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6704.5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6704.5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6643.7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2477.7</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40411.0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B56B0D">
      <w:pPr>
        <w:widowControl/>
        <w:spacing w:line="360" w:lineRule="auto"/>
        <w:ind w:firstLineChars="0"/>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13-5  </w:t>
      </w:r>
      <w:r w:rsidRPr="0014770B">
        <w:rPr>
          <w:rFonts w:cs="Times New Roman"/>
          <w:b/>
          <w:sz w:val="21"/>
          <w:szCs w:val="21"/>
        </w:rPr>
        <w:t>利润及利润分</w:t>
      </w:r>
      <w:r w:rsidRPr="0014770B">
        <w:rPr>
          <w:rFonts w:cs="Times New Roman"/>
          <w:sz w:val="21"/>
          <w:szCs w:val="21"/>
        </w:rPr>
        <w:t>配</w:t>
      </w:r>
      <w:r w:rsidRPr="0014770B">
        <w:rPr>
          <w:rFonts w:cs="Times New Roman"/>
          <w:b/>
          <w:sz w:val="21"/>
          <w:szCs w:val="21"/>
        </w:rPr>
        <w:t>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4"/>
        <w:gridCol w:w="966"/>
        <w:gridCol w:w="649"/>
        <w:gridCol w:w="617"/>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F70B4B" w:rsidTr="00FD0177">
        <w:trPr>
          <w:gridAfter w:val="1"/>
          <w:trHeight w:val="272"/>
        </w:trPr>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序号</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项目</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合计</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2</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3</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4</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5</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6</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7</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8</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9</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10</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11</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12</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13</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14</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15</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16</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17</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18</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19</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20</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21</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上网电量（MWh）</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4958280.0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电价（含增值税）（元/kWh）</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营业收入</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243639.6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营业税金附加</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2965.9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城市维护建设税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1482.9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教育费附加</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1482.9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总成本费用</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142132.6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8774.1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8561.6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8349.2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8509.1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8296.7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8084.2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7871.8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7659.4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7819.2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7606.8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7394.4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6969.5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7129.4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6917.0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6704.5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6704.5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6643.7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2477.7</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补贴收入（应税）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14829.3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利润总额（1-2-3+4）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113370.5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3407.9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3620.3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3832.8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3672.9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4054.1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4877.4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5089.8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5302.3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5142.4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5354.8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5832.2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6044.7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6257.1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6257.1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6317.9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10483.9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10483.9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弥补以前年度亏损</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应纳税所得额（5-6）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113370.5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3407.9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3620.3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3832.8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3672.9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4054.1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4877.4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5089.8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5302.3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5142.4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5354.8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5832.2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6044.7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6257.1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6257.1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6317.9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10483.9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10483.9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所得税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24051.8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459.1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506.8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1272.5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1325.6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1285.6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1338.7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1391.8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1498.0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1458.1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1564.3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1564.3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1579.5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2621.0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2621.0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补贴收入（免税）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净利润（5-8+9）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89318.7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3407.9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3620.3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3832.8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3213.8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3547.3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4267.7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3817.4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3976.7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3856.8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4016.1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4175.4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4334.8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4494.1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4374.2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4533.5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4692.8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4692.8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4738.4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7862.9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7862.9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期初未分配的利润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764.8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2864.9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3456.0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5879.9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7011.2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8285.1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9451.7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10760.9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12212.7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13807.0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15544.0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17173.6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18945.8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20860.7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22775.5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24731.1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29483.2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可供分配的利润（10+11）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3407.9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4385.2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5552.6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6078.7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7003.3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8613.3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9697.3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10987.9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12141.9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13467.8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14936.3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16547.4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18301.1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19918.2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21707.1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23638.7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25553.5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27513.9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32594.1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37346.1</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提取法定盈余公积金</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9378.5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357.8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402.4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448.1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400.8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405.0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471.9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476.0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492.8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492.8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825.6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825.6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可供投资者分配的利润（12-13）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3050.1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4005.1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5150.1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5741.2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6630.8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8165.2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9296.5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10570.4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11737.0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13046.2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14497.9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16092.3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17829.2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19458.9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21231.1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23145.9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25060.7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27016.4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31768.4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36520.5</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提取任意盈余公积金</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应付利润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45705.0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未分配利润（14-15-16）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764.8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2864.9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3456.0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5879.9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7011.2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8285.1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9451.7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10760.9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12212.7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13807.0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15544.0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17173.6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18945.8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20860.7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22775.5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24731.1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29483.2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34235.3</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息税前利润（利润总额+利息支出）</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139070.4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6604.8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6604.8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6604.8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6232.5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7012.1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7012.1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7012.1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6639.8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6639.8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6639.8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6639.8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6639.8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6267.5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6267.5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6267.5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6267.5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6328.4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10494.3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10494.3</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息税折旧摊销前利润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215092.0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10831.6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10831.6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10831.6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10459.3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10628.0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11238.9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11238.9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11238.9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10866.6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10866.6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10866.6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10866.6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10866.6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10494.3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10494.3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10494.3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10494.3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10494.3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10494.3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10494.3</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13-6  </w:t>
      </w:r>
      <w:r w:rsidRPr="0014770B">
        <w:rPr>
          <w:rFonts w:cs="Times New Roman"/>
          <w:b/>
          <w:sz w:val="21"/>
          <w:szCs w:val="21"/>
        </w:rPr>
        <w:t>银行借款还本付息计算表（单位：万元）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14770B" w:rsidTr="00F70B4B">
        <w:trPr>
          <w:gridAfter w:val="1"/>
          <w:trHeight w:val="272"/>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长期借款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56899.8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56899.8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年初借款余额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56899.8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53106.5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49313.1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45519.8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41726.5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34139.9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30346.5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26553.2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22759.9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18966.6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15173.3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11380.0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7586.6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当期还本付息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82390.9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6979.7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6767.3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6554.9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6342.4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6130.0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5917.6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5705.2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5492.7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5280.3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5067.9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4855.5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4643.0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4430.6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4218.2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4005.7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本年还本</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56899.8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25491.1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3186.4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2974.0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2761.5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2549.1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2336.7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2124.3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1911.8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1699.4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1487.0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1274.6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1062.1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849.7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637.3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424.9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212.4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期末借款余额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53106.5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49313.1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45519.8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41726.5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34139.9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30346.5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26553.2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22759.9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18966.6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15173.3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11380.0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7586.6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流动资金借款累计</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208.8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偿还流动资金借款本金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偿还短期借款本金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计算指标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利息备付率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偿债备付率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13-7  </w:t>
      </w:r>
      <w:r w:rsidRPr="0014770B">
        <w:rPr>
          <w:rFonts w:cs="Times New Roman"/>
          <w:b/>
          <w:sz w:val="21"/>
          <w:szCs w:val="21"/>
        </w:rPr>
        <w:t>项目投资现金流量表（单位：万元）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268152.7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13920.2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13516.5</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243639.6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14829.3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9323.8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1527.3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127518.3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1710.4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1764.9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1917.6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1917.6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1917.6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2662.2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2662.2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2662.2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2662.2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2662.2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2662.2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2662.2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40411.0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2965.9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所得税前净现金流量（1-2）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140634.4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12420.7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12408.4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12155.3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11238.9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11238.9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11238.9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10866.6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10866.6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10866.6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10866.6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10866.6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10494.3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10494.3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10494.3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10494.3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10494.3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10494.3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10854.3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累计所得税前净现金流量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-71360.7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-58579.9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-45799.2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-33391.0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-21235.7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-9996.8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12481.0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23347.6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34214.2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45080.9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55947.5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66814.1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77308.4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87802.8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98297.1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108791.4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119285.8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129780.1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140634.4</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调整所得税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27358.3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779.1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800.2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876.5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1753.0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1753.0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2623.6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2623.6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所得税后净现金流量（3-5）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113276.1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12420.7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11629.3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11355.1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10362.4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9485.9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9485.9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9206.7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9206.7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9206.7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9206.7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9206.7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8912.2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7870.8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8230.8</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累计所得税后净现金流量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-71360.7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-58579.9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-45799.2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-34169.9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-22814.9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-12452.5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-2966.5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6519.2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15725.9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24932.6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34139.2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43345.9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52552.6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61480.0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70407.5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79334.9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88262.3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97174.6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105045.3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113276.1</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13-8  </w:t>
      </w:r>
      <w:r w:rsidRPr="0014770B">
        <w:rPr>
          <w:rFonts w:cs="Times New Roman"/>
          <w:b/>
          <w:sz w:val="21"/>
          <w:szCs w:val="21"/>
        </w:rPr>
        <w:t>资本金现金流量表（单位：万元）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268152.7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13920.2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13516.5</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243639.6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14829.3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9323.8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1527.3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178834.0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28445.6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8460.6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8128.2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7915.7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8534.7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8412.1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8455.3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8905.7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8746.4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8866.3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8706.9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8547.6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8229.0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8348.9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8189.6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4236.9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4236.9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4252.1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5293.6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5533.6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项目资本金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28445.6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借款本金偿还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57139.8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借款利息支付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25699.9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3196.8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2984.4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2772.0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2559.6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2347.1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2134.7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1709.9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1285.0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1072.6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860.1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40411.0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2965.9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24051.8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1325.6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1285.6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1338.7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1391.8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1498.0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1458.1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1511.2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2621.0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2621.0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净现金流量（1-2）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89318.7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-28445.6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5670.5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6215.4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5596.4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5508.1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4250.9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4410.2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4290.3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4449.6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4608.9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4768.2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4927.6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4807.7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4967.0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8919.6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8919.6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8904.4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7862.9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7982.9</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13-9  </w:t>
      </w:r>
      <w:r w:rsidRPr="0014770B">
        <w:rPr>
          <w:rFonts w:cs="Times New Roman"/>
          <w:b/>
          <w:sz w:val="21"/>
          <w:szCs w:val="21"/>
        </w:rPr>
        <w:t>项目计划财务现金流量表（单位：万元）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经营活动净现金流量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200364.0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11949.3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11648.5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10629.2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9966.5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9913.3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9581.0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9527.9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9474.8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9421.7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9368.6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9036.3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8983.2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8930.1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8930.1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8914.9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7873.4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7873.4</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282622.0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243639.6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增值税销项税额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38982.3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补贴收入（不含增值税优惠）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其他流入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82258.0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2181.8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2482.6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3501.9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4164.7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4217.8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4550.1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4656.3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4709.4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4762.5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5094.8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5147.9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6257.7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6257.7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40411.0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增值税进项税额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2965.9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增值税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14829.3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24051.8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1325.6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1285.6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1338.7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1391.8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1498.0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1458.1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1511.2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2621.0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2621.0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其他流出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投资活动净现金流量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-84141.2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84141.4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其他流出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筹资活动净现金流量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-44403.1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-8915.2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-9062.8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-8850.5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-8638.1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-8425.5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-8213.1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-8000.8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-7788.4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-7575.8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-7363.4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-7151.1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-6726.1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-6513.7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-6301.4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-2295.5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-2295.5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-2295.5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-2295.5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-2535.7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84141.4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项目资本金投入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28445.6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55335.8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55335.8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债券</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短期借款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其他流入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128544.7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9275.4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9063.0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8850.5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8638.1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8425.7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8213.3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8000.8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7788.4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7576.0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7363.6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7151.1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6726.3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6513.9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6301.4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2295.7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2295.7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2295.7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2295.7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2535.7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各种利息支出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25699.9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3196.8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2984.4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2772.0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2559.6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2347.1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2134.7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1709.9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1285.0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1072.6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860.1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偿还债务本金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57139.8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应付利润（股利分配）</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45705.0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2285.3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其他流出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71819.3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3505.3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3717.7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3930.1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3311.2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2416.0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2124.9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2005.0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2164.4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2483.0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2642.3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2522.4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2681.7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6634.4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6634.4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6619.2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5577.7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5337.7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3505.3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7223.0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11153.1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14464.2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17687.1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20103.0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22068.7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24193.6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26198.6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28363.0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33169.6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35811.9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38334.4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41016.1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47650.5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54284.8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60904.0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66481.7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71819.3</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13-10   </w:t>
      </w:r>
      <w:r w:rsidRPr="0014770B">
        <w:rPr>
          <w:rFonts w:cs="Times New Roman"/>
          <w:b/>
          <w:sz w:val="21"/>
          <w:szCs w:val="21"/>
        </w:rPr>
        <w:t>资产负债表（单位：万元）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28"/>
        <w:gridCol w:w="909"/>
        <w:gridCol w:w="724"/>
        <w:gridCol w:w="577"/>
        <w:gridCol w:w="909"/>
        <w:gridCol w:w="909"/>
        <w:gridCol w:w="909"/>
        <w:gridCol w:w="909"/>
        <w:gridCol w:w="909"/>
        <w:gridCol w:w="909"/>
        <w:gridCol w:w="909"/>
        <w:gridCol w:w="909"/>
        <w:gridCol w:w="909"/>
        <w:gridCol w:w="909"/>
        <w:gridCol w:w="909"/>
        <w:gridCol w:w="909"/>
        <w:gridCol w:w="909"/>
        <w:gridCol w:w="909"/>
        <w:gridCol w:w="909"/>
        <w:gridCol w:w="909"/>
        <w:gridCol w:w="909"/>
        <w:gridCol w:w="909"/>
        <w:gridCol w:w="909"/>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85345.4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83034.7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80576.5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75465.9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72934.7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71123.9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68862.7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66760.8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64539.0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62476.6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60573.4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58829.6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57245.1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55540.8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53995.7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56403.3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58810.8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61264.0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66841.7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72179.3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3865.3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7583.0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11513.1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14824.2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18047.1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20463.0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22428.7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24553.6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26558.6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28723.0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31046.6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33529.6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36171.9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38694.4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41376.1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48010.5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54644.8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61264.0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66841.7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72179.3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3505.3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7223.0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11153.1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14464.2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17687.1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20103.0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22068.7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24193.6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26198.6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28363.0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33169.6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35811.9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38334.4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41016.1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47650.5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54284.8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60904.0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66481.7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71819.3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在建工程</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85345.4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71794.8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67568.0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63341.2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59114.4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54887.6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50660.8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46434.0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42207.2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37980.4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33753.6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29526.8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25300.0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21073.2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16846.4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12619.6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8392.8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4166.0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无形及其他资产净值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可抵扣增值税形成资产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5425.5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3476.4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1527.3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负债及所有者权益（2.4+2.5）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85345.4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83034.7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80576.5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75465.9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72934.7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71123.9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68862.7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66760.8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64539.0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62476.6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60573.4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58829.6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57245.1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55540.8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53995.7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56403.3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58810.8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61264.0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66841.7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72179.3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流动负债总额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本年短期借款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其他</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56899.8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53106.5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49313.1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45519.8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41726.5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34139.9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30346.5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26553.2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22759.9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18966.6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15173.3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11380.0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负债小计（2.1+2.2+2.3）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56899.8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53346.5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49553.1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45759.8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41966.5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38173.2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34379.9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30586.6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26793.2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22999.9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19206.6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15413.3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11620.0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7826.7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4033.3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所有者权益</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28445.6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29688.3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31023.4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32570.9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33499.4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34761.5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36744.0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38276.1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39967.6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41539.1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43270.0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45160.2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47209.7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49418.5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51507.4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53755.7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56163.2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58570.8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61024.0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66601.7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72179.3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28445.6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资本公积</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累计盈余公积金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1140.4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1477.9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1850.3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2298.4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2699.3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3116.8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3521.8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3943.5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4381.9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4837.0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5308.9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5768.2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6244.2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6737.0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7229.7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7727.3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8552.9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9378.5</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累计未分配利润</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2864.9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3456.0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5879.9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7011.2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8285.1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9451.7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10760.9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12212.7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13807.0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15544.0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17173.6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18945.8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20860.7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22775.5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24731.1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29483.2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34235.3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资产负债平衡</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计算指标：资产负债率（%）</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Default="0014770B" w:rsidP="0014770B">
      <w:pPr>
        <w:widowControl/>
        <w:spacing w:line="360" w:lineRule="auto"/>
        <w:ind w:firstLineChars="0" w:firstLine="0"/>
        <w:rPr>
          <w:rFonts w:asciiTheme="minorHAnsi" w:eastAsiaTheme="minorEastAsia" w:hAnsiTheme="minorHAnsi"/>
          <w:sz w:val="21"/>
          <w:szCs w:val="21"/>
        </w:rPr>
        <w:sectPr w:rsidR="0014770B" w:rsidSect="0014770B">
          <w:headerReference w:type="even" r:id="rId14"/>
          <w:headerReference w:type="default" r:id="rId15"/>
          <w:pgSz w:w="23814" w:h="16839" w:orient="landscape" w:code="8"/>
          <w:pgMar w:top="1800" w:right="1440" w:bottom="1800" w:left="1440" w:header="624" w:footer="992" w:gutter="0"/>
          <w:cols w:space="425"/>
          <w:docGrid w:type="lines" w:linePitch="326"/>
        </w:sectPr>
      </w:pPr>
    </w:p>
    <w:p w:rsidR="00EC5371" w:rsidRPr="00003AF4" w:rsidRDefault="00EC5371" w:rsidP="00003AF4">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12" w:name="_Toc387670151"/>
      <w:bookmarkStart w:id="13" w:name="_Toc378089776"/>
      <w:bookmarkStart w:id="14" w:name="_Toc451358881"/>
      <w:bookmarkStart w:id="15" w:name="_Toc508028276"/>
      <w:bookmarkStart w:id="16" w:name="_Toc508715419"/>
      <w:bookmarkStart w:id="17" w:name="_Toc520213960"/>
      <w:bookmarkStart w:id="18" w:name="_Toc11590843"/>
      <w:bookmarkStart w:id="19" w:name="_Toc408412132"/>
      <w:bookmarkStart w:id="20" w:name="_Toc405476991"/>
      <w:bookmarkStart w:id="21" w:name="_Toc367635005"/>
      <w:bookmarkStart w:id="22" w:name="_Toc367178231"/>
      <w:bookmarkStart w:id="23" w:name="_Toc277857261"/>
      <w:bookmarkStart w:id="24" w:name="_Toc277262621"/>
      <w:bookmarkStart w:id="25" w:name="_Toc321991242"/>
      <w:bookmarkStart w:id="26" w:name="_Toc293068449"/>
      <w:bookmarkStart w:id="27" w:name="_Toc288751199"/>
      <w:bookmarkStart w:id="28" w:name="_Toc288672734"/>
      <w:r w:rsidRPr="00003AF4">
        <w:rPr>
          <w:rFonts w:cs="Times New Roman"/>
          <w:b/>
          <w:bCs/>
          <w:kern w:val="44"/>
          <w:sz w:val="44"/>
          <w:szCs w:val="44"/>
        </w:rPr>
        <w:lastRenderedPageBreak/>
        <w:t xml:space="preserve">14 </w:t>
      </w:r>
      <w:bookmarkEnd w:id="12"/>
      <w:bookmarkEnd w:id="13"/>
      <w:r w:rsidRPr="00003AF4">
        <w:rPr>
          <w:rFonts w:cs="Times New Roman" w:hint="eastAsia"/>
          <w:b/>
          <w:bCs/>
          <w:kern w:val="44"/>
          <w:sz w:val="44"/>
          <w:szCs w:val="44"/>
        </w:rPr>
        <w:t>节能降耗</w:t>
      </w:r>
      <w:bookmarkEnd w:id="14"/>
      <w:bookmarkEnd w:id="15"/>
      <w:bookmarkEnd w:id="16"/>
      <w:bookmarkEnd w:id="17"/>
      <w:bookmarkEnd w:id="18"/>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29" w:name="_Toc520213961"/>
      <w:bookmarkStart w:id="30" w:name="_Toc11590844"/>
      <w:bookmarkEnd w:id="19"/>
      <w:bookmarkEnd w:id="20"/>
      <w:bookmarkEnd w:id="21"/>
      <w:bookmarkEnd w:id="22"/>
      <w:bookmarkEnd w:id="23"/>
      <w:bookmarkEnd w:id="24"/>
      <w:bookmarkEnd w:id="25"/>
      <w:bookmarkEnd w:id="26"/>
      <w:bookmarkEnd w:id="27"/>
      <w:bookmarkEnd w:id="28"/>
      <w:r w:rsidRPr="00EA2A43">
        <w:rPr>
          <w:rFonts w:cs="Times New Roman"/>
          <w:b/>
          <w:bCs/>
          <w:sz w:val="32"/>
          <w:szCs w:val="32"/>
        </w:rPr>
        <w:t xml:space="preserve">14.1 </w:t>
      </w:r>
      <w:r w:rsidRPr="00EA2A43">
        <w:rPr>
          <w:rFonts w:cs="Times New Roman" w:hint="eastAsia"/>
          <w:b/>
          <w:bCs/>
          <w:sz w:val="32"/>
          <w:szCs w:val="32"/>
        </w:rPr>
        <w:t>概述</w:t>
      </w:r>
      <w:bookmarkEnd w:id="29"/>
      <w:bookmarkEnd w:id="30"/>
      <w:r w:rsidRPr="00EA2A43">
        <w:rPr>
          <w:rFonts w:cs="Times New Roman"/>
          <w:b/>
          <w:bCs/>
          <w:sz w:val="32"/>
          <w:szCs w:val="32"/>
        </w:rPr>
        <w:t xml:space="preserve"> </w:t>
      </w:r>
    </w:p>
    <w:p w:rsidR="00EC5371" w:rsidRPr="00EA2A43" w:rsidRDefault="00EC5371" w:rsidP="000B0353">
      <w:pPr>
        <w:pStyle w:val="16"/>
        <w:rPr>
          <w:noProof/>
          <w:lang w:val="zh-CN"/>
        </w:rPr>
      </w:pPr>
      <w:r w:rsidRPr="00EA2A43">
        <w:rPr>
          <w:rFonts w:hint="eastAsia"/>
          <w:noProof/>
          <w:lang w:val="zh-CN"/>
        </w:rPr>
        <w:t>华润郁南</w:t>
      </w:r>
      <w:r w:rsidR="000B0353">
        <w:rPr>
          <w:rFonts w:hint="eastAsia"/>
        </w:rPr>
        <w:t>欣茂</w:t>
      </w:r>
      <w:r w:rsidRPr="00EA2A43">
        <w:rPr>
          <w:rFonts w:hint="eastAsia"/>
          <w:noProof/>
          <w:lang w:val="zh-CN"/>
        </w:rPr>
        <w:t>风电项目位于广东省郁南县宝珠镇、建成镇、大方镇一带山脊，场址中心坐标：东经</w:t>
      </w:r>
      <w:r w:rsidRPr="00EA2A43">
        <w:rPr>
          <w:noProof/>
          <w:lang w:val="zh-CN"/>
        </w:rPr>
        <w:t>111°33'14.51294"</w:t>
      </w:r>
      <w:r w:rsidRPr="00EA2A43">
        <w:rPr>
          <w:rFonts w:hint="eastAsia"/>
          <w:noProof/>
          <w:lang w:val="zh-CN"/>
        </w:rPr>
        <w:t>，北纬</w:t>
      </w:r>
      <w:r w:rsidRPr="00EA2A43">
        <w:rPr>
          <w:noProof/>
          <w:lang w:val="zh-CN"/>
        </w:rPr>
        <w:t>23°1'26.29761"</w:t>
      </w:r>
      <w:r w:rsidRPr="00EA2A43">
        <w:rPr>
          <w:rFonts w:hint="eastAsia"/>
          <w:noProof/>
          <w:lang w:val="zh-CN"/>
        </w:rPr>
        <w:t>。风场地形主要为山地，风电场场址内海拔高程</w:t>
      </w:r>
      <w:r>
        <w:rPr>
          <w:rFonts w:hint="eastAsia"/>
        </w:rPr>
        <w:t>588m</w:t>
      </w:r>
      <w:r>
        <w:rPr>
          <w:rFonts w:hint="eastAsia"/>
        </w:rPr>
        <w:t>～</w:t>
      </w:r>
      <w:r>
        <w:rPr>
          <w:rFonts w:hint="eastAsia"/>
        </w:rPr>
        <w:t>852m</w:t>
      </w:r>
      <w:r w:rsidRPr="00EA2A43">
        <w:rPr>
          <w:rFonts w:hint="eastAsia"/>
          <w:noProof/>
          <w:lang w:val="zh-CN"/>
        </w:rPr>
        <w:t>，相对高差在</w:t>
      </w:r>
      <w:r w:rsidRPr="00EA2A43">
        <w:rPr>
          <w:noProof/>
          <w:lang w:val="zh-CN"/>
        </w:rPr>
        <w:t>100</w:t>
      </w:r>
      <w:r w:rsidRPr="00EA2A43">
        <w:rPr>
          <w:rFonts w:hint="eastAsia"/>
          <w:noProof/>
          <w:lang w:val="zh-CN"/>
        </w:rPr>
        <w:t>-</w:t>
      </w:r>
      <w:r>
        <w:rPr>
          <w:noProof/>
          <w:lang w:val="zh-CN"/>
        </w:rPr>
        <w:t>618</w:t>
      </w:r>
      <w:r w:rsidRPr="00EA2A43">
        <w:rPr>
          <w:rFonts w:hint="eastAsia"/>
          <w:noProof/>
          <w:lang w:val="zh-CN"/>
        </w:rPr>
        <w:t>m</w:t>
      </w:r>
      <w:r w:rsidRPr="00EA2A43">
        <w:rPr>
          <w:rFonts w:hint="eastAsia"/>
          <w:noProof/>
          <w:lang w:val="zh-CN"/>
        </w:rPr>
        <w:t>之间</w:t>
      </w:r>
      <w:r w:rsidRPr="00EA2A43">
        <w:rPr>
          <w:noProof/>
          <w:lang w:val="zh-CN"/>
        </w:rPr>
        <w:t>。</w:t>
      </w:r>
      <w:r w:rsidRPr="00EA2A43">
        <w:rPr>
          <w:rFonts w:hint="eastAsia"/>
          <w:noProof/>
          <w:lang w:val="zh-CN"/>
        </w:rPr>
        <w:t>风电场拟安装</w:t>
      </w:r>
      <w:r w:rsidRPr="00EA2A43">
        <w:rPr>
          <w:noProof/>
          <w:lang w:val="zh-CN"/>
        </w:rPr>
        <w:t>40</w:t>
      </w:r>
      <w:r w:rsidRPr="00EA2A43">
        <w:rPr>
          <w:rFonts w:hint="eastAsia"/>
          <w:noProof/>
          <w:lang w:val="zh-CN"/>
        </w:rPr>
        <w:t>台单机容量为</w:t>
      </w:r>
      <w:r w:rsidRPr="00EA2A43">
        <w:rPr>
          <w:rFonts w:hint="eastAsia"/>
          <w:noProof/>
          <w:lang w:val="zh-CN"/>
        </w:rPr>
        <w:t>2.</w:t>
      </w:r>
      <w:r w:rsidRPr="00EA2A43">
        <w:rPr>
          <w:noProof/>
          <w:lang w:val="zh-CN"/>
        </w:rPr>
        <w:t>5</w:t>
      </w:r>
      <w:r w:rsidRPr="00EA2A43">
        <w:rPr>
          <w:rFonts w:hint="eastAsia"/>
          <w:noProof/>
          <w:lang w:val="zh-CN"/>
        </w:rPr>
        <w:t>MW</w:t>
      </w:r>
      <w:r w:rsidRPr="00EA2A43">
        <w:rPr>
          <w:rFonts w:hint="eastAsia"/>
          <w:noProof/>
          <w:lang w:val="zh-CN"/>
        </w:rPr>
        <w:t>的风力发电机组，本期规划容量为</w:t>
      </w:r>
      <w:r w:rsidRPr="00EA2A43">
        <w:rPr>
          <w:noProof/>
          <w:lang w:val="zh-CN"/>
        </w:rPr>
        <w:t>100</w:t>
      </w:r>
      <w:r w:rsidRPr="00EA2A43">
        <w:rPr>
          <w:rFonts w:hint="eastAsia"/>
          <w:noProof/>
          <w:lang w:val="zh-CN"/>
        </w:rPr>
        <w:t>MW</w:t>
      </w:r>
      <w:r w:rsidRPr="00EA2A43">
        <w:rPr>
          <w:rFonts w:hint="eastAsia"/>
          <w:noProof/>
          <w:lang w:val="zh-CN"/>
        </w:rPr>
        <w:t>。上网电量为</w:t>
      </w:r>
      <w:r w:rsidRPr="00EA2A43">
        <w:rPr>
          <w:noProof/>
          <w:lang w:val="zh-CN"/>
        </w:rPr>
        <w:t>20916.36</w:t>
      </w:r>
      <w:r w:rsidRPr="00EA2A43">
        <w:rPr>
          <w:rFonts w:hint="eastAsia"/>
          <w:noProof/>
          <w:lang w:val="zh-CN"/>
        </w:rPr>
        <w:t>万</w:t>
      </w:r>
      <w:r w:rsidRPr="00EA2A43">
        <w:rPr>
          <w:rFonts w:hint="eastAsia"/>
          <w:noProof/>
          <w:lang w:val="zh-CN"/>
        </w:rPr>
        <w:t>kWh/yr</w:t>
      </w:r>
      <w:r w:rsidRPr="00EA2A43">
        <w:rPr>
          <w:rFonts w:hint="eastAsia"/>
          <w:noProof/>
          <w:lang w:val="zh-CN"/>
        </w:rPr>
        <w:t>，年满发小时为</w:t>
      </w:r>
      <w:r w:rsidR="00C30438">
        <w:rPr>
          <w:noProof/>
          <w:lang w:val="zh-CN"/>
        </w:rPr>
        <w:t>2055</w:t>
      </w:r>
      <w:r w:rsidRPr="00EA2A43">
        <w:rPr>
          <w:rFonts w:hint="eastAsia"/>
          <w:noProof/>
          <w:lang w:val="zh-CN"/>
        </w:rPr>
        <w:t xml:space="preserve"> h</w:t>
      </w:r>
      <w:r w:rsidRPr="00EA2A43">
        <w:rPr>
          <w:rFonts w:hint="eastAsia"/>
          <w:noProof/>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在风电项目场址中心附近新建</w:t>
      </w:r>
      <w:r w:rsidRPr="00EA2A43">
        <w:rPr>
          <w:rFonts w:hAnsi="宋体" w:cs="Times New Roman" w:hint="eastAsia"/>
          <w:noProof/>
          <w:color w:val="000000" w:themeColor="text1"/>
          <w:szCs w:val="24"/>
          <w:lang w:val="zh-CN"/>
        </w:rPr>
        <w:t>1</w:t>
      </w:r>
      <w:r w:rsidRPr="00EA2A43">
        <w:rPr>
          <w:rFonts w:hAnsi="宋体" w:cs="Times New Roman" w:hint="eastAsia"/>
          <w:noProof/>
          <w:color w:val="000000" w:themeColor="text1"/>
          <w:szCs w:val="24"/>
          <w:lang w:val="zh-CN"/>
        </w:rPr>
        <w:t>座</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升压变电站，设置</w:t>
      </w:r>
      <w:r>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台</w:t>
      </w:r>
      <w:r>
        <w:rPr>
          <w:rFonts w:hAnsi="宋体" w:cs="Times New Roman"/>
          <w:noProof/>
          <w:color w:val="000000" w:themeColor="text1"/>
          <w:szCs w:val="24"/>
          <w:lang w:val="zh-CN"/>
        </w:rPr>
        <w:t>100MVA</w:t>
      </w:r>
      <w:r w:rsidRPr="00EA2A43">
        <w:rPr>
          <w:rFonts w:hAnsi="宋体" w:cs="Times New Roman" w:hint="eastAsia"/>
          <w:noProof/>
          <w:color w:val="000000" w:themeColor="text1"/>
          <w:szCs w:val="24"/>
          <w:lang w:val="zh-CN"/>
        </w:rPr>
        <w:t>主变，</w:t>
      </w:r>
      <w:r w:rsidRPr="00EA2A43">
        <w:rPr>
          <w:rFonts w:hAnsi="宋体" w:cs="Times New Roman"/>
          <w:noProof/>
          <w:color w:val="000000" w:themeColor="text1"/>
          <w:szCs w:val="24"/>
          <w:lang w:val="zh-CN"/>
        </w:rPr>
        <w:t>电压等级</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0/35kV</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110kV</w:t>
      </w:r>
      <w:r w:rsidRPr="00EA2A43">
        <w:rPr>
          <w:rFonts w:hAnsi="宋体" w:cs="Times New Roman"/>
          <w:noProof/>
          <w:color w:val="000000" w:themeColor="text1"/>
          <w:szCs w:val="24"/>
          <w:lang w:val="zh-CN"/>
        </w:rPr>
        <w:t>侧的接线形式</w:t>
      </w:r>
      <w:r w:rsidRPr="00EA2A43">
        <w:rPr>
          <w:rFonts w:hAnsi="宋体" w:cs="Times New Roman" w:hint="eastAsia"/>
          <w:noProof/>
          <w:color w:val="000000" w:themeColor="text1"/>
          <w:szCs w:val="24"/>
          <w:lang w:val="zh-CN"/>
        </w:rPr>
        <w:t>为</w:t>
      </w:r>
      <w:r>
        <w:rPr>
          <w:rFonts w:hAnsi="宋体" w:cs="Times New Roman" w:hint="eastAsia"/>
          <w:noProof/>
          <w:color w:val="000000" w:themeColor="text1"/>
          <w:szCs w:val="24"/>
          <w:lang w:val="zh-CN"/>
        </w:rPr>
        <w:t>线变组</w:t>
      </w:r>
      <w:r w:rsidRPr="00EA2A43">
        <w:rPr>
          <w:rFonts w:hAnsi="宋体" w:cs="Times New Roman"/>
          <w:noProof/>
          <w:color w:val="000000" w:themeColor="text1"/>
          <w:szCs w:val="24"/>
          <w:lang w:val="zh-CN"/>
        </w:rPr>
        <w:t>接线，</w:t>
      </w:r>
      <w:r w:rsidRPr="00EA2A43">
        <w:rPr>
          <w:rFonts w:hAnsi="宋体" w:cs="Times New Roman"/>
          <w:noProof/>
          <w:color w:val="000000" w:themeColor="text1"/>
          <w:szCs w:val="24"/>
          <w:lang w:val="zh-CN"/>
        </w:rPr>
        <w:t>35kV</w:t>
      </w:r>
      <w:r w:rsidRPr="00EA2A43">
        <w:rPr>
          <w:rFonts w:hAnsi="宋体" w:cs="Times New Roman"/>
          <w:noProof/>
          <w:color w:val="000000" w:themeColor="text1"/>
          <w:szCs w:val="24"/>
          <w:lang w:val="zh-CN"/>
        </w:rPr>
        <w:t>侧采用单母线接线。</w:t>
      </w:r>
      <w:r w:rsidRPr="00EA2A43">
        <w:rPr>
          <w:rFonts w:hAnsi="宋体" w:cs="Times New Roman" w:hint="eastAsia"/>
          <w:noProof/>
          <w:color w:val="000000" w:themeColor="text1"/>
          <w:szCs w:val="24"/>
          <w:lang w:val="zh-CN"/>
        </w:rPr>
        <w:t>风力发电机组发出的电力经箱变升压至</w:t>
      </w:r>
      <w:r w:rsidRPr="00EA2A43">
        <w:rPr>
          <w:rFonts w:hAnsi="宋体" w:cs="Times New Roman" w:hint="eastAsia"/>
          <w:noProof/>
          <w:color w:val="000000" w:themeColor="text1"/>
          <w:szCs w:val="24"/>
          <w:lang w:val="zh-CN"/>
        </w:rPr>
        <w:t>35kV</w:t>
      </w:r>
      <w:r w:rsidRPr="00EA2A43">
        <w:rPr>
          <w:rFonts w:hAnsi="宋体" w:cs="Times New Roman" w:hint="eastAsia"/>
          <w:noProof/>
          <w:color w:val="000000" w:themeColor="text1"/>
          <w:szCs w:val="24"/>
          <w:lang w:val="zh-CN"/>
        </w:rPr>
        <w:t>后汇集进入变电站</w:t>
      </w:r>
      <w:r w:rsidRPr="00EA2A43">
        <w:rPr>
          <w:rFonts w:hAnsi="宋体" w:cs="Times New Roman" w:hint="eastAsia"/>
          <w:noProof/>
          <w:color w:val="000000" w:themeColor="text1"/>
          <w:szCs w:val="24"/>
          <w:lang w:val="zh-CN"/>
        </w:rPr>
        <w:t>35kV</w:t>
      </w:r>
      <w:r w:rsidRPr="00EA2A43">
        <w:rPr>
          <w:rFonts w:hAnsi="宋体" w:cs="Times New Roman" w:hint="eastAsia"/>
          <w:noProof/>
          <w:color w:val="000000" w:themeColor="text1"/>
          <w:szCs w:val="24"/>
          <w:lang w:val="zh-CN"/>
        </w:rPr>
        <w:t>侧，经主变压器升压至</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，再经</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架空导线接入</w:t>
      </w:r>
      <w:r w:rsidRPr="00EA2A43">
        <w:rPr>
          <w:rFonts w:hAnsi="宋体" w:cs="Times New Roman"/>
          <w:noProof/>
          <w:color w:val="000000" w:themeColor="text1"/>
          <w:szCs w:val="24"/>
          <w:lang w:val="zh-CN"/>
        </w:rPr>
        <w:t>22</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仁安变</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侧，导线截面</w:t>
      </w:r>
      <w:r w:rsidRPr="00EA2A43">
        <w:rPr>
          <w:rFonts w:hAnsi="宋体" w:cs="Times New Roman"/>
          <w:noProof/>
          <w:color w:val="000000" w:themeColor="text1"/>
          <w:szCs w:val="24"/>
          <w:lang w:val="zh-CN"/>
        </w:rPr>
        <w:t>300</w:t>
      </w:r>
      <w:r w:rsidRPr="00EA2A43">
        <w:rPr>
          <w:rFonts w:hAnsi="宋体" w:cs="Times New Roman" w:hint="eastAsia"/>
          <w:noProof/>
          <w:color w:val="000000" w:themeColor="text1"/>
          <w:szCs w:val="24"/>
          <w:lang w:val="zh-CN"/>
        </w:rPr>
        <w:t>mm</w:t>
      </w:r>
      <w:r w:rsidRPr="00EA2A43">
        <w:rPr>
          <w:rFonts w:hAnsi="宋体" w:cs="Times New Roman" w:hint="eastAsia"/>
          <w:noProof/>
          <w:color w:val="000000" w:themeColor="text1"/>
          <w:szCs w:val="24"/>
          <w:lang w:val="zh-CN"/>
        </w:rPr>
        <w:t>²，长度约</w:t>
      </w:r>
      <w:r w:rsidRPr="00EA2A43">
        <w:rPr>
          <w:rFonts w:hAnsi="宋体" w:cs="Times New Roman"/>
          <w:noProof/>
          <w:color w:val="000000" w:themeColor="text1"/>
          <w:szCs w:val="24"/>
          <w:lang w:val="zh-CN"/>
        </w:rPr>
        <w:t>15</w:t>
      </w:r>
      <w:r w:rsidRPr="00EA2A43">
        <w:rPr>
          <w:rFonts w:hAnsi="宋体" w:cs="Times New Roman" w:hint="eastAsia"/>
          <w:noProof/>
          <w:color w:val="000000" w:themeColor="text1"/>
          <w:szCs w:val="24"/>
          <w:lang w:val="zh-CN"/>
        </w:rPr>
        <w:t>km</w:t>
      </w:r>
      <w:r w:rsidRPr="00EA2A43">
        <w:rPr>
          <w:rFonts w:hAnsi="宋体" w:cs="Times New Roman" w:hint="eastAsia"/>
          <w:noProof/>
          <w:color w:val="000000" w:themeColor="text1"/>
          <w:szCs w:val="24"/>
          <w:lang w:val="zh-CN"/>
        </w:rPr>
        <w:t>。项目施工总布置综合考虑工程规模、施工方案及工期、造价等因素，布置生产区、施工仓库、供电供水、堆场以及混凝土拌和系统等。</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风电场主要用能设备及参数：（</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）风机：</w:t>
      </w:r>
      <w:r w:rsidRPr="00EA2A43">
        <w:rPr>
          <w:rFonts w:hAnsi="宋体" w:cs="Times New Roman"/>
          <w:noProof/>
          <w:color w:val="000000" w:themeColor="text1"/>
          <w:szCs w:val="24"/>
          <w:lang w:val="zh-CN"/>
        </w:rPr>
        <w:t>40</w:t>
      </w:r>
      <w:r w:rsidRPr="00EA2A43">
        <w:rPr>
          <w:rFonts w:hAnsi="宋体" w:cs="Times New Roman" w:hint="eastAsia"/>
          <w:noProof/>
          <w:color w:val="000000" w:themeColor="text1"/>
          <w:szCs w:val="24"/>
          <w:lang w:val="zh-CN"/>
        </w:rPr>
        <w:t>台单机容量为</w:t>
      </w:r>
      <w:r w:rsidRPr="00EA2A43">
        <w:rPr>
          <w:rFonts w:hAnsi="宋体" w:cs="Times New Roman" w:hint="eastAsia"/>
          <w:noProof/>
          <w:color w:val="000000" w:themeColor="text1"/>
          <w:szCs w:val="24"/>
          <w:lang w:val="zh-CN"/>
        </w:rPr>
        <w:t>2.</w:t>
      </w: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M</w:t>
      </w:r>
      <w:r w:rsidRPr="00EA2A43">
        <w:rPr>
          <w:rFonts w:hAnsi="宋体" w:cs="Times New Roman"/>
          <w:noProof/>
          <w:color w:val="000000" w:themeColor="text1"/>
          <w:szCs w:val="24"/>
          <w:lang w:val="zh-CN"/>
        </w:rPr>
        <w:t>W</w:t>
      </w:r>
      <w:r w:rsidRPr="00EA2A43">
        <w:rPr>
          <w:rFonts w:hAnsi="宋体" w:cs="Times New Roman" w:hint="eastAsia"/>
          <w:noProof/>
          <w:color w:val="000000" w:themeColor="text1"/>
          <w:szCs w:val="24"/>
          <w:lang w:val="zh-CN"/>
        </w:rPr>
        <w:t>的风力发电机组；（</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）主变：有载调压变压器</w:t>
      </w:r>
      <w:r>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台，型号</w:t>
      </w:r>
      <w:r w:rsidRPr="00EA2A43">
        <w:rPr>
          <w:rFonts w:hAnsi="宋体" w:cs="Times New Roman"/>
          <w:noProof/>
          <w:color w:val="000000" w:themeColor="text1"/>
          <w:szCs w:val="24"/>
          <w:lang w:val="zh-CN"/>
        </w:rPr>
        <w:t>SZ11-</w:t>
      </w:r>
      <w:r>
        <w:rPr>
          <w:rFonts w:hAnsi="宋体" w:cs="Times New Roman"/>
          <w:noProof/>
          <w:color w:val="000000" w:themeColor="text1"/>
          <w:szCs w:val="24"/>
          <w:lang w:val="zh-CN"/>
        </w:rPr>
        <w:t>10</w:t>
      </w:r>
      <w:r w:rsidRPr="00EA2A43">
        <w:rPr>
          <w:rFonts w:hAnsi="宋体" w:cs="Times New Roman"/>
          <w:noProof/>
          <w:color w:val="000000" w:themeColor="text1"/>
          <w:szCs w:val="24"/>
          <w:lang w:val="zh-CN"/>
        </w:rPr>
        <w:t>0000/110</w:t>
      </w:r>
      <w:r w:rsidRPr="00EA2A43">
        <w:rPr>
          <w:rFonts w:hAnsi="宋体" w:cs="Times New Roman" w:hint="eastAsia"/>
          <w:noProof/>
          <w:color w:val="000000" w:themeColor="text1"/>
          <w:szCs w:val="24"/>
          <w:lang w:val="zh-CN"/>
        </w:rPr>
        <w:t>，额定容量</w:t>
      </w:r>
      <w:r>
        <w:rPr>
          <w:rFonts w:hAnsi="宋体" w:cs="Times New Roman"/>
          <w:noProof/>
          <w:color w:val="000000" w:themeColor="text1"/>
          <w:szCs w:val="24"/>
          <w:lang w:val="zh-CN"/>
        </w:rPr>
        <w:t>100MVA</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）箱变：箱变选用美式箱式变电站，额定容量为</w:t>
      </w:r>
      <w:r w:rsidRPr="00EA2A43">
        <w:rPr>
          <w:rFonts w:hAnsi="宋体" w:cs="Times New Roman"/>
          <w:noProof/>
          <w:color w:val="000000" w:themeColor="text1"/>
          <w:szCs w:val="24"/>
          <w:lang w:val="zh-CN"/>
        </w:rPr>
        <w:t>2750kVA</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40</w:t>
      </w:r>
      <w:r w:rsidRPr="00EA2A43">
        <w:rPr>
          <w:rFonts w:hAnsi="宋体" w:cs="Times New Roman" w:hint="eastAsia"/>
          <w:noProof/>
          <w:color w:val="000000" w:themeColor="text1"/>
          <w:szCs w:val="24"/>
          <w:lang w:val="zh-CN"/>
        </w:rPr>
        <w:t>台；（</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）无功补偿装置</w:t>
      </w:r>
      <w:r>
        <w:rPr>
          <w:rFonts w:hAnsi="宋体" w:cs="Times New Roman"/>
          <w:noProof/>
          <w:color w:val="000000" w:themeColor="text1"/>
          <w:szCs w:val="24"/>
          <w:lang w:val="zh-CN"/>
        </w:rPr>
        <w:t>1</w:t>
      </w:r>
      <w:r w:rsidRPr="00EA2A43">
        <w:rPr>
          <w:rFonts w:hAnsi="宋体" w:cs="Times New Roman"/>
          <w:noProof/>
          <w:color w:val="000000" w:themeColor="text1"/>
          <w:szCs w:val="24"/>
          <w:lang w:val="zh-CN"/>
        </w:rPr>
        <w:t>台</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35kV</w:t>
      </w:r>
      <w:r w:rsidRPr="00EA2A43">
        <w:rPr>
          <w:rFonts w:hAnsi="宋体" w:cs="Times New Roman" w:hint="eastAsia"/>
          <w:noProof/>
          <w:color w:val="000000" w:themeColor="text1"/>
          <w:szCs w:val="24"/>
          <w:lang w:val="zh-CN"/>
        </w:rPr>
        <w:t>，</w:t>
      </w:r>
      <w:r>
        <w:rPr>
          <w:rFonts w:hAnsi="宋体" w:cs="Times New Roman"/>
          <w:noProof/>
          <w:color w:val="000000" w:themeColor="text1"/>
          <w:szCs w:val="24"/>
          <w:lang w:val="zh-CN"/>
        </w:rPr>
        <w:t>2</w:t>
      </w:r>
      <w:r w:rsidRPr="00EA2A43">
        <w:rPr>
          <w:rFonts w:hAnsi="宋体" w:cs="Times New Roman"/>
          <w:noProof/>
          <w:color w:val="000000" w:themeColor="text1"/>
          <w:szCs w:val="24"/>
          <w:lang w:val="zh-CN"/>
        </w:rPr>
        <w:t>0MVar SVG</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）集电线路：</w:t>
      </w:r>
      <w:r w:rsidRPr="00EA2A43">
        <w:rPr>
          <w:rFonts w:hAnsi="宋体" w:cs="Times New Roman"/>
          <w:noProof/>
          <w:color w:val="000000" w:themeColor="text1"/>
          <w:szCs w:val="24"/>
          <w:lang w:val="zh-CN"/>
        </w:rPr>
        <w:t>35kV</w:t>
      </w:r>
      <w:r w:rsidRPr="00EA2A43">
        <w:rPr>
          <w:rFonts w:hAnsi="宋体" w:cs="Times New Roman" w:hint="eastAsia"/>
          <w:noProof/>
          <w:color w:val="000000" w:themeColor="text1"/>
          <w:szCs w:val="24"/>
          <w:lang w:val="zh-CN"/>
        </w:rPr>
        <w:t>电缆型号有</w:t>
      </w:r>
      <w:r w:rsidRPr="00EA2A43">
        <w:rPr>
          <w:rFonts w:hAnsi="宋体" w:cs="Times New Roman" w:hint="eastAsia"/>
          <w:noProof/>
          <w:color w:val="000000" w:themeColor="text1"/>
          <w:szCs w:val="24"/>
          <w:lang w:val="zh-CN"/>
        </w:rPr>
        <w:t>ZRC-YJL</w:t>
      </w:r>
      <w:r>
        <w:rPr>
          <w:rFonts w:hAnsi="宋体" w:cs="Times New Roman"/>
          <w:noProof/>
          <w:color w:val="000000" w:themeColor="text1"/>
          <w:szCs w:val="24"/>
          <w:lang w:val="zh-CN"/>
        </w:rPr>
        <w:t>Y</w:t>
      </w:r>
      <w:r w:rsidRPr="00EA2A43">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-35-3x70</w:t>
      </w:r>
      <w:r w:rsidRPr="00EA2A43">
        <w:rPr>
          <w:rFonts w:hAnsi="宋体" w:cs="Times New Roman" w:hint="eastAsia"/>
          <w:noProof/>
          <w:color w:val="000000" w:themeColor="text1"/>
          <w:szCs w:val="24"/>
          <w:lang w:val="zh-CN"/>
        </w:rPr>
        <w:t>、</w:t>
      </w:r>
      <w:r w:rsidRPr="00EA2A43">
        <w:rPr>
          <w:rFonts w:hAnsi="宋体" w:cs="Times New Roman" w:hint="eastAsia"/>
          <w:noProof/>
          <w:color w:val="000000" w:themeColor="text1"/>
          <w:szCs w:val="24"/>
          <w:lang w:val="zh-CN"/>
        </w:rPr>
        <w:t>ZRC-YL</w:t>
      </w:r>
      <w:r>
        <w:rPr>
          <w:rFonts w:hAnsi="宋体" w:cs="Times New Roman"/>
          <w:noProof/>
          <w:color w:val="000000" w:themeColor="text1"/>
          <w:szCs w:val="24"/>
          <w:lang w:val="zh-CN"/>
        </w:rPr>
        <w:t>Y</w:t>
      </w:r>
      <w:r w:rsidRPr="00EA2A43">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-35-3x</w:t>
      </w:r>
      <w:r w:rsidRPr="00EA2A43">
        <w:rPr>
          <w:rFonts w:hAnsi="宋体" w:cs="Times New Roman"/>
          <w:noProof/>
          <w:color w:val="000000" w:themeColor="text1"/>
          <w:szCs w:val="24"/>
          <w:lang w:val="zh-CN"/>
        </w:rPr>
        <w:t>300</w:t>
      </w:r>
      <w:r w:rsidRPr="00EA2A43">
        <w:rPr>
          <w:rFonts w:hAnsi="宋体" w:cs="Times New Roman" w:hint="eastAsia"/>
          <w:noProof/>
          <w:color w:val="000000" w:themeColor="text1"/>
          <w:szCs w:val="24"/>
          <w:lang w:val="zh-CN"/>
        </w:rPr>
        <w:t>；架空线型号有</w:t>
      </w:r>
      <w:r w:rsidRPr="00EA2A43">
        <w:rPr>
          <w:rFonts w:hAnsi="宋体" w:cs="Times New Roman"/>
          <w:noProof/>
          <w:color w:val="000000" w:themeColor="text1"/>
          <w:szCs w:val="24"/>
          <w:lang w:val="zh-CN"/>
        </w:rPr>
        <w:t>LGJ-</w:t>
      </w:r>
      <w:r>
        <w:rPr>
          <w:rFonts w:hAnsi="宋体" w:cs="Times New Roman"/>
          <w:noProof/>
          <w:color w:val="000000" w:themeColor="text1"/>
          <w:szCs w:val="24"/>
          <w:lang w:val="zh-CN"/>
        </w:rPr>
        <w:t>30</w:t>
      </w:r>
      <w:r w:rsidRPr="00EA2A43">
        <w:rPr>
          <w:rFonts w:hAnsi="宋体" w:cs="Times New Roman"/>
          <w:noProof/>
          <w:color w:val="000000" w:themeColor="text1"/>
          <w:szCs w:val="24"/>
          <w:lang w:val="zh-CN"/>
        </w:rPr>
        <w:t>0/30</w:t>
      </w:r>
      <w:r w:rsidRPr="00EA2A43">
        <w:rPr>
          <w:rFonts w:hAnsi="宋体" w:cs="Times New Roman" w:hint="eastAsia"/>
          <w:noProof/>
          <w:color w:val="000000" w:themeColor="text1"/>
          <w:szCs w:val="24"/>
          <w:lang w:val="zh-CN"/>
        </w:rPr>
        <w:t>。</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31" w:name="_Toc520213962"/>
      <w:bookmarkStart w:id="32" w:name="_Toc11590845"/>
      <w:r w:rsidRPr="00EA2A43">
        <w:rPr>
          <w:rFonts w:cs="Times New Roman"/>
          <w:b/>
          <w:bCs/>
          <w:sz w:val="32"/>
          <w:szCs w:val="32"/>
        </w:rPr>
        <w:t xml:space="preserve">14.2 </w:t>
      </w:r>
      <w:r w:rsidRPr="00EA2A43">
        <w:rPr>
          <w:rFonts w:cs="Times New Roman" w:hint="eastAsia"/>
          <w:b/>
          <w:bCs/>
          <w:sz w:val="32"/>
          <w:szCs w:val="32"/>
        </w:rPr>
        <w:t>节能设计原则和编制依据</w:t>
      </w:r>
      <w:bookmarkEnd w:id="31"/>
      <w:bookmarkEnd w:id="32"/>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14.2.1 </w:t>
      </w:r>
      <w:r w:rsidRPr="00EA2A43">
        <w:rPr>
          <w:rFonts w:hint="eastAsia"/>
          <w:b/>
          <w:bCs/>
          <w:sz w:val="32"/>
          <w:szCs w:val="32"/>
        </w:rPr>
        <w:t>设计原则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）贯彻“安全可靠、先进适用、符合国情”的电力建设方针。本工程设计按照建设节约型社会要求，降低能源消耗和满足环保要求，以经济实用、系统简</w:t>
      </w:r>
      <w:r w:rsidRPr="00EA2A43">
        <w:rPr>
          <w:rFonts w:hAnsi="宋体" w:cs="Times New Roman" w:hint="eastAsia"/>
          <w:noProof/>
          <w:color w:val="000000" w:themeColor="text1"/>
          <w:szCs w:val="24"/>
          <w:lang w:val="zh-CN"/>
        </w:rPr>
        <w:lastRenderedPageBreak/>
        <w:t>单、减少备用、安全可靠、高效环保、以人为本为原则。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通过经济技术比较，采用新工艺、新结构、新材料。拟定合理的工艺系统，优化设备选型和配置，满足合理备用的要求。优先采用先进的且在国内外成熟的新工艺、新布置、新方案、新材料、新结构的技术方案。</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）运用先进的设计手段，优化布置，使设备布置紧凑，建筑体积小，检修维护方便，施工周期短，工程造价低。</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）严格控制风场用地指标、节约土地资源。</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）风场水耗、污染物排放、风场定员、发电成本等各项技术经济指标，尽可能达到先进水平。</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6</w:t>
      </w:r>
      <w:r w:rsidRPr="00EA2A43">
        <w:rPr>
          <w:rFonts w:hAnsi="宋体" w:cs="Times New Roman" w:hint="eastAsia"/>
          <w:noProof/>
          <w:color w:val="000000" w:themeColor="text1"/>
          <w:szCs w:val="24"/>
          <w:lang w:val="zh-CN"/>
        </w:rPr>
        <w:t>）贯彻节约用水的原则，积极采取节水措施，一水多用。</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7</w:t>
      </w:r>
      <w:r w:rsidRPr="00EA2A43">
        <w:rPr>
          <w:rFonts w:hAnsi="宋体" w:cs="Times New Roman" w:hint="eastAsia"/>
          <w:noProof/>
          <w:color w:val="000000" w:themeColor="text1"/>
          <w:szCs w:val="24"/>
          <w:lang w:val="zh-CN"/>
        </w:rPr>
        <w:t>）提高风场综合自动化水平，实现全场监控和信息网络化，提高风场运行的安全性、经济性、减员增效、节约投资为实现现代化企业管理创造条件。</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8</w:t>
      </w:r>
      <w:r w:rsidRPr="00EA2A43">
        <w:rPr>
          <w:rFonts w:hAnsi="宋体" w:cs="Times New Roman" w:hint="eastAsia"/>
          <w:noProof/>
          <w:color w:val="000000" w:themeColor="text1"/>
          <w:szCs w:val="24"/>
          <w:lang w:val="zh-CN"/>
        </w:rPr>
        <w:t>）满足国家环保政策和可持续发展的战略：高效、节水、节能，控制各种污染物排放，珍惜有限资源。设计应满足各项环保要求，确保将该风电场建成环保绿色发电企业。</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14.2.2 </w:t>
      </w:r>
      <w:r w:rsidRPr="00EA2A43">
        <w:rPr>
          <w:rFonts w:hint="eastAsia"/>
          <w:b/>
          <w:bCs/>
          <w:sz w:val="32"/>
          <w:szCs w:val="32"/>
        </w:rPr>
        <w:t>编制依据</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14.2.2.1 </w:t>
      </w:r>
      <w:r w:rsidRPr="00EA2A43">
        <w:rPr>
          <w:rFonts w:eastAsia="黑体" w:hAnsi="宋体" w:cs="Times New Roman" w:hint="eastAsia"/>
          <w:noProof/>
          <w:color w:val="000000" w:themeColor="text1"/>
          <w:sz w:val="28"/>
          <w:szCs w:val="24"/>
          <w:lang w:val="zh-CN"/>
        </w:rPr>
        <w:t>法律法规、政府部门和行业规章</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《中华人民共和国节约能源法》（主席令〔</w:t>
      </w:r>
      <w:r w:rsidRPr="00EA2A43">
        <w:rPr>
          <w:rFonts w:hAnsi="宋体" w:cs="Times New Roman"/>
          <w:noProof/>
          <w:color w:val="000000" w:themeColor="text1"/>
          <w:szCs w:val="24"/>
          <w:lang w:val="zh-CN"/>
        </w:rPr>
        <w:t>2007</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77</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《中华人民共和国电力法》（主席令〔</w:t>
      </w:r>
      <w:r w:rsidRPr="00EA2A43">
        <w:rPr>
          <w:rFonts w:hAnsi="宋体" w:cs="Times New Roman"/>
          <w:noProof/>
          <w:color w:val="000000" w:themeColor="text1"/>
          <w:szCs w:val="24"/>
          <w:lang w:val="zh-CN"/>
        </w:rPr>
        <w:t>1995</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60</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《中华人民共和国清洁生产促进法》（主席令〔</w:t>
      </w:r>
      <w:r w:rsidRPr="00EA2A43">
        <w:rPr>
          <w:rFonts w:hAnsi="宋体" w:cs="Times New Roman"/>
          <w:noProof/>
          <w:color w:val="000000" w:themeColor="text1"/>
          <w:szCs w:val="24"/>
          <w:lang w:val="zh-CN"/>
        </w:rPr>
        <w:t>2012</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54</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《中华人民共和国循环经济促进法》（主席令〔</w:t>
      </w:r>
      <w:r w:rsidRPr="00EA2A43">
        <w:rPr>
          <w:rFonts w:hAnsi="宋体" w:cs="Times New Roman"/>
          <w:noProof/>
          <w:color w:val="000000" w:themeColor="text1"/>
          <w:szCs w:val="24"/>
          <w:lang w:val="zh-CN"/>
        </w:rPr>
        <w:t>2008</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《节约用电管理办法》（经贸委、发改委〔</w:t>
      </w:r>
      <w:r w:rsidRPr="00EA2A43">
        <w:rPr>
          <w:rFonts w:hAnsi="宋体" w:cs="Times New Roman"/>
          <w:noProof/>
          <w:color w:val="000000" w:themeColor="text1"/>
          <w:szCs w:val="24"/>
          <w:lang w:val="zh-CN"/>
        </w:rPr>
        <w:t>2000</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1256</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《国务院关于加强节能工作的决定》（国发〔</w:t>
      </w:r>
      <w:r w:rsidRPr="00EA2A43">
        <w:rPr>
          <w:rFonts w:hAnsi="宋体" w:cs="Times New Roman"/>
          <w:noProof/>
          <w:color w:val="000000" w:themeColor="text1"/>
          <w:szCs w:val="24"/>
          <w:lang w:val="zh-CN"/>
        </w:rPr>
        <w:t>2006</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28</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《固定资产投资项目节能评估和审查暂行办法》（国家发改委</w:t>
      </w:r>
      <w:r w:rsidRPr="00EA2A43">
        <w:rPr>
          <w:rFonts w:hAnsi="宋体" w:cs="Times New Roman"/>
          <w:noProof/>
          <w:color w:val="000000" w:themeColor="text1"/>
          <w:szCs w:val="24"/>
          <w:lang w:val="zh-CN"/>
        </w:rPr>
        <w:t>6</w:t>
      </w:r>
      <w:r w:rsidRPr="00EA2A43">
        <w:rPr>
          <w:rFonts w:hAnsi="宋体" w:cs="Times New Roman" w:hint="eastAsia"/>
          <w:noProof/>
          <w:color w:val="000000" w:themeColor="text1"/>
          <w:szCs w:val="24"/>
          <w:lang w:val="zh-CN"/>
        </w:rPr>
        <w:t>号令）</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《固定资产投资项目节能评估和审查工作指南（</w:t>
      </w:r>
      <w:r w:rsidRPr="00EA2A43">
        <w:rPr>
          <w:rFonts w:hAnsi="宋体" w:cs="Times New Roman"/>
          <w:noProof/>
          <w:color w:val="000000" w:themeColor="text1"/>
          <w:szCs w:val="24"/>
          <w:lang w:val="zh-CN"/>
        </w:rPr>
        <w:t>2014</w:t>
      </w:r>
      <w:r w:rsidRPr="00EA2A43">
        <w:rPr>
          <w:rFonts w:hAnsi="宋体" w:cs="Times New Roman" w:hint="eastAsia"/>
          <w:noProof/>
          <w:color w:val="000000" w:themeColor="text1"/>
          <w:szCs w:val="24"/>
          <w:lang w:val="zh-CN"/>
        </w:rPr>
        <w:t>年本）》（国家发展改革</w:t>
      </w:r>
      <w:r w:rsidRPr="00EA2A43">
        <w:rPr>
          <w:rFonts w:hAnsi="宋体" w:cs="Times New Roman" w:hint="eastAsia"/>
          <w:noProof/>
          <w:color w:val="000000" w:themeColor="text1"/>
          <w:szCs w:val="24"/>
          <w:lang w:val="zh-CN"/>
        </w:rPr>
        <w:lastRenderedPageBreak/>
        <w:t>委资源节约和环境保护司、国家节能中心）</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14.2.2.2 </w:t>
      </w:r>
      <w:r w:rsidRPr="00EA2A43">
        <w:rPr>
          <w:rFonts w:eastAsia="黑体" w:hAnsi="宋体" w:cs="Times New Roman" w:hint="eastAsia"/>
          <w:noProof/>
          <w:color w:val="000000" w:themeColor="text1"/>
          <w:sz w:val="28"/>
          <w:szCs w:val="24"/>
          <w:lang w:val="zh-CN"/>
        </w:rPr>
        <w:t>行业与区域规划、行业准入与产业政策等</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《中华人民共和国国民经济和社会发展第十三个五年规划纲要》（第十二届</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全国人民代表大会第四次会议〔</w:t>
      </w:r>
      <w:r w:rsidRPr="00EA2A43">
        <w:rPr>
          <w:rFonts w:hAnsi="宋体" w:cs="Times New Roman"/>
          <w:noProof/>
          <w:color w:val="000000" w:themeColor="text1"/>
          <w:szCs w:val="24"/>
          <w:lang w:val="zh-CN"/>
        </w:rPr>
        <w:t>2016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《节能中长期专项规划》（发改环资〔</w:t>
      </w:r>
      <w:r w:rsidRPr="00EA2A43">
        <w:rPr>
          <w:rFonts w:hAnsi="宋体" w:cs="Times New Roman"/>
          <w:noProof/>
          <w:color w:val="000000" w:themeColor="text1"/>
          <w:szCs w:val="24"/>
          <w:lang w:val="zh-CN"/>
        </w:rPr>
        <w:t>2004</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2505</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《中国节能技术政策大纲》（</w:t>
      </w:r>
      <w:r w:rsidRPr="00EA2A43">
        <w:rPr>
          <w:rFonts w:hAnsi="宋体" w:cs="Times New Roman"/>
          <w:noProof/>
          <w:color w:val="000000" w:themeColor="text1"/>
          <w:szCs w:val="24"/>
          <w:lang w:val="zh-CN"/>
        </w:rPr>
        <w:t>2006</w:t>
      </w:r>
      <w:r w:rsidRPr="00EA2A43">
        <w:rPr>
          <w:rFonts w:hAnsi="宋体" w:cs="Times New Roman" w:hint="eastAsia"/>
          <w:noProof/>
          <w:color w:val="000000" w:themeColor="text1"/>
          <w:szCs w:val="24"/>
          <w:lang w:val="zh-CN"/>
        </w:rPr>
        <w:t>年）（发改环资〔</w:t>
      </w:r>
      <w:r w:rsidRPr="00EA2A43">
        <w:rPr>
          <w:rFonts w:hAnsi="宋体" w:cs="Times New Roman"/>
          <w:noProof/>
          <w:color w:val="000000" w:themeColor="text1"/>
          <w:szCs w:val="24"/>
          <w:lang w:val="zh-CN"/>
        </w:rPr>
        <w:t>2007</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199</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《中国节水技术政策大纲》（</w:t>
      </w:r>
      <w:r w:rsidRPr="00EA2A43">
        <w:rPr>
          <w:rFonts w:hAnsi="宋体" w:cs="Times New Roman"/>
          <w:noProof/>
          <w:color w:val="000000" w:themeColor="text1"/>
          <w:szCs w:val="24"/>
          <w:lang w:val="zh-CN"/>
        </w:rPr>
        <w:t>2005</w:t>
      </w:r>
      <w:r w:rsidRPr="00EA2A43">
        <w:rPr>
          <w:rFonts w:hAnsi="宋体" w:cs="Times New Roman" w:hint="eastAsia"/>
          <w:noProof/>
          <w:color w:val="000000" w:themeColor="text1"/>
          <w:szCs w:val="24"/>
          <w:lang w:val="zh-CN"/>
        </w:rPr>
        <w:t>年第</w:t>
      </w:r>
      <w:r w:rsidRPr="00EA2A43">
        <w:rPr>
          <w:rFonts w:hAnsi="宋体" w:cs="Times New Roman"/>
          <w:noProof/>
          <w:color w:val="000000" w:themeColor="text1"/>
          <w:szCs w:val="24"/>
          <w:lang w:val="zh-CN"/>
        </w:rPr>
        <w:t>17</w:t>
      </w:r>
      <w:r w:rsidRPr="00EA2A43">
        <w:rPr>
          <w:rFonts w:hAnsi="宋体" w:cs="Times New Roman" w:hint="eastAsia"/>
          <w:noProof/>
          <w:color w:val="000000" w:themeColor="text1"/>
          <w:szCs w:val="24"/>
          <w:lang w:val="zh-CN"/>
        </w:rPr>
        <w:t>号公告）</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《产业结构调整指导目录（</w:t>
      </w:r>
      <w:r w:rsidRPr="00EA2A43">
        <w:rPr>
          <w:rFonts w:hAnsi="宋体" w:cs="Times New Roman"/>
          <w:noProof/>
          <w:color w:val="000000" w:themeColor="text1"/>
          <w:szCs w:val="24"/>
          <w:lang w:val="zh-CN"/>
        </w:rPr>
        <w:t>2011</w:t>
      </w:r>
      <w:r w:rsidRPr="00EA2A43">
        <w:rPr>
          <w:rFonts w:hAnsi="宋体" w:cs="Times New Roman" w:hint="eastAsia"/>
          <w:noProof/>
          <w:color w:val="000000" w:themeColor="text1"/>
          <w:szCs w:val="24"/>
          <w:lang w:val="zh-CN"/>
        </w:rPr>
        <w:t>年本）》（</w:t>
      </w:r>
      <w:r w:rsidRPr="00EA2A43">
        <w:rPr>
          <w:rFonts w:hAnsi="宋体" w:cs="Times New Roman"/>
          <w:noProof/>
          <w:color w:val="000000" w:themeColor="text1"/>
          <w:szCs w:val="24"/>
          <w:lang w:val="zh-CN"/>
        </w:rPr>
        <w:t>2013</w:t>
      </w:r>
      <w:r w:rsidRPr="00EA2A43">
        <w:rPr>
          <w:rFonts w:hAnsi="宋体" w:cs="Times New Roman" w:hint="eastAsia"/>
          <w:noProof/>
          <w:color w:val="000000" w:themeColor="text1"/>
          <w:szCs w:val="24"/>
          <w:lang w:val="zh-CN"/>
        </w:rPr>
        <w:t>修正）（国发〔</w:t>
      </w:r>
      <w:r w:rsidRPr="00EA2A43">
        <w:rPr>
          <w:rFonts w:hAnsi="宋体" w:cs="Times New Roman" w:hint="eastAsia"/>
          <w:noProof/>
          <w:color w:val="000000" w:themeColor="text1"/>
          <w:szCs w:val="24"/>
          <w:lang w:val="zh-CN"/>
        </w:rPr>
        <w:t>2013</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21</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14.2.2.3 </w:t>
      </w:r>
      <w:r w:rsidRPr="00EA2A43">
        <w:rPr>
          <w:rFonts w:eastAsia="黑体" w:hAnsi="宋体" w:cs="Times New Roman" w:hint="eastAsia"/>
          <w:noProof/>
          <w:color w:val="000000" w:themeColor="text1"/>
          <w:sz w:val="28"/>
          <w:szCs w:val="24"/>
          <w:lang w:val="zh-CN"/>
        </w:rPr>
        <w:t>相关标准与规范等</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《综合能耗计算通则》（</w:t>
      </w:r>
      <w:r w:rsidRPr="00EA2A43">
        <w:rPr>
          <w:rFonts w:hAnsi="宋体" w:cs="Times New Roman"/>
          <w:noProof/>
          <w:color w:val="000000" w:themeColor="text1"/>
          <w:szCs w:val="24"/>
          <w:lang w:val="zh-CN"/>
        </w:rPr>
        <w:t>GB/T 2589-2008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《企业节能量计算方法》（</w:t>
      </w:r>
      <w:r w:rsidRPr="00EA2A43">
        <w:rPr>
          <w:rFonts w:hAnsi="宋体" w:cs="Times New Roman"/>
          <w:noProof/>
          <w:color w:val="000000" w:themeColor="text1"/>
          <w:szCs w:val="24"/>
          <w:lang w:val="zh-CN"/>
        </w:rPr>
        <w:t>GB/T 13234-2009</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《工业企业能源管理导则》（</w:t>
      </w:r>
      <w:r w:rsidRPr="00EA2A43">
        <w:rPr>
          <w:rFonts w:hAnsi="宋体" w:cs="Times New Roman"/>
          <w:noProof/>
          <w:color w:val="000000" w:themeColor="text1"/>
          <w:szCs w:val="24"/>
          <w:lang w:val="zh-CN"/>
        </w:rPr>
        <w:t>GB/T 15587-2008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《能源管理体系要求》（</w:t>
      </w:r>
      <w:r w:rsidRPr="00EA2A43">
        <w:rPr>
          <w:rFonts w:hAnsi="宋体" w:cs="Times New Roman"/>
          <w:noProof/>
          <w:color w:val="000000" w:themeColor="text1"/>
          <w:szCs w:val="24"/>
          <w:lang w:val="zh-CN"/>
        </w:rPr>
        <w:t>GB/T 23331-2012</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《用能单位能源计量器具配备与管理通则》（</w:t>
      </w:r>
      <w:r w:rsidRPr="00EA2A43">
        <w:rPr>
          <w:rFonts w:hAnsi="宋体" w:cs="Times New Roman"/>
          <w:noProof/>
          <w:color w:val="000000" w:themeColor="text1"/>
          <w:szCs w:val="24"/>
          <w:lang w:val="zh-CN"/>
        </w:rPr>
        <w:t>GB/T 17167-2006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《用能设备能量平衡通则》（</w:t>
      </w:r>
      <w:r w:rsidRPr="00EA2A43">
        <w:rPr>
          <w:rFonts w:hAnsi="宋体" w:cs="Times New Roman"/>
          <w:noProof/>
          <w:color w:val="000000" w:themeColor="text1"/>
          <w:szCs w:val="24"/>
          <w:lang w:val="zh-CN"/>
        </w:rPr>
        <w:t>GB/T 2587-2009</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《评价企业合理用电技术导则》（</w:t>
      </w:r>
      <w:r w:rsidRPr="00EA2A43">
        <w:rPr>
          <w:rFonts w:hAnsi="宋体" w:cs="Times New Roman"/>
          <w:noProof/>
          <w:color w:val="000000" w:themeColor="text1"/>
          <w:szCs w:val="24"/>
          <w:lang w:val="zh-CN"/>
        </w:rPr>
        <w:t>GB/T 3485-1998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《电力变压器经济运行》（</w:t>
      </w:r>
      <w:r w:rsidRPr="00EA2A43">
        <w:rPr>
          <w:rFonts w:hAnsi="宋体" w:cs="Times New Roman"/>
          <w:noProof/>
          <w:color w:val="000000" w:themeColor="text1"/>
          <w:szCs w:val="24"/>
          <w:lang w:val="zh-CN"/>
        </w:rPr>
        <w:t>GB/T 13462-2008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《三相异步电动机经济运行》（</w:t>
      </w:r>
      <w:r w:rsidRPr="00EA2A43">
        <w:rPr>
          <w:rFonts w:hAnsi="宋体" w:cs="Times New Roman"/>
          <w:noProof/>
          <w:color w:val="000000" w:themeColor="text1"/>
          <w:szCs w:val="24"/>
          <w:lang w:val="zh-CN"/>
        </w:rPr>
        <w:t>GB/T 12497-2006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《电力变压器能效限定值及能效等级》（</w:t>
      </w:r>
      <w:r w:rsidRPr="00EA2A43">
        <w:rPr>
          <w:rFonts w:hAnsi="宋体" w:cs="Times New Roman"/>
          <w:noProof/>
          <w:color w:val="000000" w:themeColor="text1"/>
          <w:szCs w:val="24"/>
          <w:lang w:val="zh-CN"/>
        </w:rPr>
        <w:t>GB 24790-2009</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《三相配电变压器能效限定值及节能评价值》（</w:t>
      </w:r>
      <w:r w:rsidRPr="00EA2A43">
        <w:rPr>
          <w:rFonts w:hAnsi="宋体" w:cs="Times New Roman"/>
          <w:noProof/>
          <w:color w:val="000000" w:themeColor="text1"/>
          <w:szCs w:val="24"/>
          <w:lang w:val="zh-CN"/>
        </w:rPr>
        <w:t>GB 20052-2006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《清水离心泵能效限定值及节能评价值》（</w:t>
      </w:r>
      <w:r w:rsidRPr="00EA2A43">
        <w:rPr>
          <w:rFonts w:hAnsi="宋体" w:cs="Times New Roman"/>
          <w:noProof/>
          <w:color w:val="000000" w:themeColor="text1"/>
          <w:szCs w:val="24"/>
          <w:lang w:val="zh-CN"/>
        </w:rPr>
        <w:t>GB 19762-2007</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《民用建筑供暖通风与空气调节设计规范》（</w:t>
      </w:r>
      <w:r w:rsidRPr="00EA2A43">
        <w:rPr>
          <w:rFonts w:hAnsi="宋体" w:cs="Times New Roman"/>
          <w:noProof/>
          <w:color w:val="000000" w:themeColor="text1"/>
          <w:szCs w:val="24"/>
          <w:lang w:val="zh-CN"/>
        </w:rPr>
        <w:t>GB 50736-2012</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《空调通风系统运行管理规范》（</w:t>
      </w:r>
      <w:r w:rsidRPr="00EA2A43">
        <w:rPr>
          <w:rFonts w:hAnsi="宋体" w:cs="Times New Roman"/>
          <w:noProof/>
          <w:color w:val="000000" w:themeColor="text1"/>
          <w:szCs w:val="24"/>
          <w:lang w:val="zh-CN"/>
        </w:rPr>
        <w:t>GB 50365-2005</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《绿色建筑技术导则》（建科</w:t>
      </w:r>
      <w:r w:rsidRPr="00EA2A43">
        <w:rPr>
          <w:rFonts w:hAnsi="宋体" w:cs="Times New Roman"/>
          <w:noProof/>
          <w:color w:val="000000" w:themeColor="text1"/>
          <w:szCs w:val="24"/>
          <w:lang w:val="zh-CN"/>
        </w:rPr>
        <w:t>[2005]199</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《公共建筑节能设计标准》（</w:t>
      </w:r>
      <w:r w:rsidRPr="00EA2A43">
        <w:rPr>
          <w:rFonts w:hAnsi="宋体" w:cs="Times New Roman"/>
          <w:noProof/>
          <w:color w:val="000000" w:themeColor="text1"/>
          <w:szCs w:val="24"/>
          <w:lang w:val="zh-CN"/>
        </w:rPr>
        <w:t>GB 50189-2005</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《节能建筑评价标准》（</w:t>
      </w:r>
      <w:r w:rsidRPr="00EA2A43">
        <w:rPr>
          <w:rFonts w:hAnsi="宋体" w:cs="Times New Roman"/>
          <w:noProof/>
          <w:color w:val="000000" w:themeColor="text1"/>
          <w:szCs w:val="24"/>
          <w:lang w:val="zh-CN"/>
        </w:rPr>
        <w:t>GB/T 50668-2011</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《外墙外保温工程技术规范》（</w:t>
      </w:r>
      <w:r w:rsidRPr="00EA2A43">
        <w:rPr>
          <w:rFonts w:hAnsi="宋体" w:cs="Times New Roman"/>
          <w:noProof/>
          <w:color w:val="000000" w:themeColor="text1"/>
          <w:szCs w:val="24"/>
          <w:lang w:val="zh-CN"/>
        </w:rPr>
        <w:t>GB 50034-2008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《建筑照明设计标准》（</w:t>
      </w:r>
      <w:r w:rsidRPr="00EA2A43">
        <w:rPr>
          <w:rFonts w:hAnsi="宋体" w:cs="Times New Roman"/>
          <w:noProof/>
          <w:color w:val="000000" w:themeColor="text1"/>
          <w:szCs w:val="24"/>
          <w:lang w:val="zh-CN"/>
        </w:rPr>
        <w:t>GB 50034-2013</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《建筑采光设计标准》（</w:t>
      </w:r>
      <w:r w:rsidRPr="00EA2A43">
        <w:rPr>
          <w:rFonts w:hAnsi="宋体" w:cs="Times New Roman"/>
          <w:noProof/>
          <w:color w:val="000000" w:themeColor="text1"/>
          <w:szCs w:val="24"/>
          <w:lang w:val="zh-CN"/>
        </w:rPr>
        <w:t>GB/T 50033-2013</w:t>
      </w:r>
      <w:r w:rsidRPr="00EA2A43">
        <w:rPr>
          <w:rFonts w:hAnsi="宋体" w:cs="Times New Roman" w:hint="eastAsia"/>
          <w:noProof/>
          <w:color w:val="000000" w:themeColor="text1"/>
          <w:szCs w:val="24"/>
          <w:lang w:val="zh-CN"/>
        </w:rPr>
        <w:t>）</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33" w:name="_Toc520213963"/>
      <w:bookmarkStart w:id="34" w:name="_Toc11590846"/>
      <w:r w:rsidRPr="00EA2A43">
        <w:rPr>
          <w:rFonts w:cs="Times New Roman"/>
          <w:b/>
          <w:bCs/>
          <w:sz w:val="32"/>
          <w:szCs w:val="32"/>
        </w:rPr>
        <w:t xml:space="preserve">14.3 </w:t>
      </w:r>
      <w:r w:rsidRPr="00EA2A43">
        <w:rPr>
          <w:rFonts w:cs="Times New Roman" w:hint="eastAsia"/>
          <w:b/>
          <w:bCs/>
          <w:sz w:val="32"/>
          <w:szCs w:val="32"/>
        </w:rPr>
        <w:t>工程能耗种类、数量分析和能耗指标</w:t>
      </w:r>
      <w:bookmarkEnd w:id="33"/>
      <w:bookmarkEnd w:id="34"/>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14.3.1 </w:t>
      </w:r>
      <w:r w:rsidRPr="00EA2A43">
        <w:rPr>
          <w:rFonts w:hint="eastAsia"/>
          <w:b/>
          <w:bCs/>
          <w:sz w:val="32"/>
          <w:szCs w:val="32"/>
        </w:rPr>
        <w:t>施工期能耗种类、数量分析和能耗指标</w:t>
      </w:r>
      <w:r w:rsidRPr="00EA2A43">
        <w:rPr>
          <w:b/>
          <w:bCs/>
          <w:sz w:val="32"/>
          <w:szCs w:val="32"/>
        </w:rPr>
        <w:t xml:space="preserve"> </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14.3.1.1 </w:t>
      </w:r>
      <w:r w:rsidRPr="00EA2A43">
        <w:rPr>
          <w:rFonts w:eastAsia="黑体" w:hAnsi="宋体" w:cs="Times New Roman" w:hint="eastAsia"/>
          <w:noProof/>
          <w:color w:val="000000" w:themeColor="text1"/>
          <w:sz w:val="28"/>
          <w:szCs w:val="24"/>
          <w:lang w:val="zh-CN"/>
        </w:rPr>
        <w:t>施工期耗能种类</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根据施工组织设计，工程施工期所需主要物资材料有：水泥、钢材、油料、砂石、房建材料、生活物资等。本工程主体工程施工主要以油耗设备和电耗设备为主。其中，土石方开挖和填筑、风电机组安装等主要为油耗设备，混凝土浇筑项目既有油耗设备又有电耗设备。资源消耗按单位消耗量乘以工程量的方法进行计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）主体工程</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本风电场单项主体工程包括土方开挖及填筑、混凝土浇筑、钢筋制作安装等。</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en-GB"/>
        </w:rPr>
      </w:pPr>
      <w:r w:rsidRPr="00EA2A43">
        <w:rPr>
          <w:rFonts w:hAnsi="宋体" w:cs="Times New Roman" w:hint="eastAsia"/>
          <w:noProof/>
          <w:color w:val="000000" w:themeColor="text1"/>
          <w:szCs w:val="24"/>
          <w:lang w:val="zh-CN"/>
        </w:rPr>
        <w:t>工程单位耗能指标详见表</w:t>
      </w:r>
      <w:r w:rsidRPr="00EA2A43">
        <w:rPr>
          <w:rFonts w:hAnsi="宋体" w:cs="Times New Roman"/>
          <w:noProof/>
          <w:color w:val="000000" w:themeColor="text1"/>
          <w:szCs w:val="24"/>
          <w:lang w:val="zh-CN"/>
        </w:rPr>
        <w:t>14-1</w:t>
      </w:r>
      <w:r w:rsidRPr="00EA2A43">
        <w:rPr>
          <w:rFonts w:hAnsi="宋体" w:cs="Times New Roman" w:hint="eastAsia"/>
          <w:noProof/>
          <w:color w:val="000000" w:themeColor="text1"/>
          <w:szCs w:val="24"/>
          <w:lang w:val="zh-CN"/>
        </w:rPr>
        <w:t>。</w:t>
      </w:r>
    </w:p>
    <w:p w:rsidR="00EC5371" w:rsidRPr="00EA2A43" w:rsidRDefault="00EC5371" w:rsidP="00EC5371">
      <w:pPr>
        <w:adjustRightInd w:val="0"/>
        <w:spacing w:beforeLines="50" w:before="163" w:line="240" w:lineRule="auto"/>
        <w:ind w:firstLineChars="0" w:firstLine="0"/>
        <w:jc w:val="center"/>
        <w:rPr>
          <w:rFonts w:cs="Times New Roman"/>
          <w:b/>
          <w:sz w:val="21"/>
          <w:szCs w:val="21"/>
        </w:rPr>
      </w:pPr>
      <w:r w:rsidRPr="00EA2A43">
        <w:rPr>
          <w:rFonts w:cs="Times New Roman" w:hint="eastAsia"/>
          <w:b/>
          <w:sz w:val="21"/>
          <w:szCs w:val="21"/>
        </w:rPr>
        <w:t>表</w:t>
      </w:r>
      <w:r w:rsidRPr="00EA2A43">
        <w:rPr>
          <w:rFonts w:cs="Times New Roman"/>
          <w:b/>
          <w:sz w:val="21"/>
          <w:szCs w:val="21"/>
        </w:rPr>
        <w:t xml:space="preserve">14-1                      </w:t>
      </w:r>
      <w:r w:rsidRPr="00EA2A43">
        <w:rPr>
          <w:rFonts w:cs="Times New Roman" w:hint="eastAsia"/>
          <w:b/>
          <w:sz w:val="21"/>
          <w:szCs w:val="21"/>
        </w:rPr>
        <w:t>单位耗能指标表</w:t>
      </w:r>
    </w:p>
    <w:tbl>
      <w:tblPr>
        <w:tblW w:w="493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8"/>
        <w:gridCol w:w="1976"/>
        <w:gridCol w:w="1660"/>
        <w:gridCol w:w="1660"/>
        <w:gridCol w:w="1658"/>
      </w:tblGrid>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序号</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项目名称</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单位耗电指标</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单位耗柴油指标</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单位耗汽油指标</w:t>
            </w: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1</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混凝土浇筑</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13.8kWh/m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2.8kg/m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0.15kg/m</w:t>
            </w:r>
            <w:r w:rsidRPr="00EA2A43">
              <w:rPr>
                <w:rFonts w:asciiTheme="minorHAnsi" w:hAnsiTheme="minorHAnsi" w:cs="Times New Roman"/>
                <w:sz w:val="21"/>
                <w:szCs w:val="24"/>
                <w:vertAlign w:val="superscript"/>
              </w:rPr>
              <w:t>3</w:t>
            </w: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2</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钢筋制安</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119.75kWh/t</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0.99kg/t</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3.01kg/t</w:t>
            </w: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3</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土石方开挖</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0.45kg/m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4</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土方填筑</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0.22kg/m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r>
    </w:tbl>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）施工辅助生产系统</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本风电场施工辅助生产系统主要为混凝土生产系统，考虑到本风电场风机机组布置较为分散，可于场区变电站附近处设置混凝土搅拌站。在搅拌站布设一座</w:t>
      </w:r>
      <w:r w:rsidRPr="00EA2A43">
        <w:rPr>
          <w:rFonts w:hAnsi="宋体" w:cs="Times New Roman" w:hint="eastAsia"/>
          <w:noProof/>
          <w:color w:val="000000" w:themeColor="text1"/>
          <w:szCs w:val="24"/>
          <w:lang w:val="zh-CN"/>
        </w:rPr>
        <w:lastRenderedPageBreak/>
        <w:t>HZS75</w:t>
      </w:r>
      <w:r w:rsidRPr="00EA2A43">
        <w:rPr>
          <w:rFonts w:hAnsi="宋体" w:cs="Times New Roman" w:hint="eastAsia"/>
          <w:noProof/>
          <w:color w:val="000000" w:themeColor="text1"/>
          <w:szCs w:val="24"/>
          <w:lang w:val="zh-CN"/>
        </w:rPr>
        <w:t>型混凝土搅拌站，设备铭牌生产能力为</w:t>
      </w:r>
      <w:r w:rsidRPr="00EA2A43">
        <w:rPr>
          <w:rFonts w:hAnsi="宋体" w:cs="Times New Roman" w:hint="eastAsia"/>
          <w:noProof/>
          <w:color w:val="000000" w:themeColor="text1"/>
          <w:szCs w:val="24"/>
          <w:lang w:val="zh-CN"/>
        </w:rPr>
        <w:t>75m</w:t>
      </w:r>
      <w:r w:rsidRPr="00EA2A43">
        <w:rPr>
          <w:rFonts w:hAnsi="宋体" w:cs="Times New Roman" w:hint="eastAsia"/>
          <w:noProof/>
          <w:color w:val="000000" w:themeColor="text1"/>
          <w:szCs w:val="24"/>
          <w:lang w:val="zh-CN"/>
        </w:rPr>
        <w:t>³</w:t>
      </w:r>
      <w:r w:rsidRPr="00EA2A43">
        <w:rPr>
          <w:rFonts w:hAnsi="宋体" w:cs="Times New Roman" w:hint="eastAsia"/>
          <w:noProof/>
          <w:color w:val="000000" w:themeColor="text1"/>
          <w:szCs w:val="24"/>
          <w:lang w:val="zh-CN"/>
        </w:rPr>
        <w:t>/h</w:t>
      </w:r>
      <w:r w:rsidRPr="00EA2A43">
        <w:rPr>
          <w:rFonts w:hAnsi="宋体" w:cs="Times New Roman" w:hint="eastAsia"/>
          <w:noProof/>
          <w:color w:val="000000" w:themeColor="text1"/>
          <w:szCs w:val="24"/>
          <w:lang w:val="zh-CN"/>
        </w:rPr>
        <w:t>，能满一台基础混凝土的连续施工浇筑。风机基础混凝土采用混凝土罐车运输。</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用电主要是搅拌站、骨料的上料系统等用电。用水主要是混凝土的拌和及料罐的冲洗等用水。</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）施工营地及生活配套设施</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施工期临时住宅及办公室总建筑面积为</w:t>
      </w:r>
      <w:r w:rsidRPr="00EA2A43">
        <w:rPr>
          <w:rFonts w:hAnsi="宋体" w:cs="Times New Roman"/>
          <w:noProof/>
          <w:color w:val="000000" w:themeColor="text1"/>
          <w:szCs w:val="24"/>
          <w:lang w:val="zh-CN"/>
        </w:rPr>
        <w:t>2700m</w:t>
      </w:r>
      <w:r w:rsidRPr="00EA2A43">
        <w:rPr>
          <w:rFonts w:hAnsi="宋体" w:cs="Times New Roman"/>
          <w:noProof/>
          <w:color w:val="000000" w:themeColor="text1"/>
          <w:szCs w:val="24"/>
          <w:vertAlign w:val="superscript"/>
          <w:lang w:val="zh-CN"/>
        </w:rPr>
        <w:t>2</w:t>
      </w:r>
      <w:r w:rsidRPr="00EA2A43">
        <w:rPr>
          <w:rFonts w:hAnsi="宋体" w:cs="Times New Roman" w:hint="eastAsia"/>
          <w:noProof/>
          <w:color w:val="000000" w:themeColor="text1"/>
          <w:szCs w:val="24"/>
          <w:lang w:val="zh-CN"/>
        </w:rPr>
        <w:t>，生活福利设施生活及室内照明负荷单位综合指标参考《水利水电工程施工组织设计手册》相关内容，并根据近年来生活区配置生活电器的情况，用电指标选用</w:t>
      </w:r>
      <w:r w:rsidRPr="00EA2A43">
        <w:rPr>
          <w:rFonts w:hAnsi="宋体" w:cs="Times New Roman"/>
          <w:noProof/>
          <w:color w:val="000000" w:themeColor="text1"/>
          <w:szCs w:val="24"/>
          <w:lang w:val="zh-CN"/>
        </w:rPr>
        <w:t>25W/m</w:t>
      </w:r>
      <w:r w:rsidRPr="00EA2A43">
        <w:rPr>
          <w:rFonts w:hAnsi="宋体" w:cs="Times New Roman"/>
          <w:noProof/>
          <w:color w:val="000000" w:themeColor="text1"/>
          <w:szCs w:val="24"/>
          <w:vertAlign w:val="superscript"/>
          <w:lang w:val="zh-CN"/>
        </w:rPr>
        <w:t>2</w:t>
      </w:r>
      <w:r w:rsidRPr="00EA2A43">
        <w:rPr>
          <w:rFonts w:hAnsi="宋体" w:cs="Times New Roman" w:hint="eastAsia"/>
          <w:noProof/>
          <w:color w:val="000000" w:themeColor="text1"/>
          <w:szCs w:val="24"/>
          <w:lang w:val="zh-CN"/>
        </w:rPr>
        <w:t>，平均按</w:t>
      </w:r>
      <w:r w:rsidRPr="00EA2A43">
        <w:rPr>
          <w:rFonts w:hAnsi="宋体" w:cs="Times New Roman"/>
          <w:noProof/>
          <w:color w:val="000000" w:themeColor="text1"/>
          <w:szCs w:val="24"/>
          <w:lang w:val="zh-CN"/>
        </w:rPr>
        <w:t>8h/</w:t>
      </w:r>
      <w:r w:rsidRPr="00EA2A43">
        <w:rPr>
          <w:rFonts w:hAnsi="宋体" w:cs="Times New Roman" w:hint="eastAsia"/>
          <w:noProof/>
          <w:color w:val="000000" w:themeColor="text1"/>
          <w:szCs w:val="24"/>
          <w:lang w:val="zh-CN"/>
        </w:rPr>
        <w:t>日，</w:t>
      </w:r>
      <w:r w:rsidRPr="00EA2A43">
        <w:rPr>
          <w:rFonts w:hAnsi="宋体" w:cs="Times New Roman"/>
          <w:noProof/>
          <w:color w:val="000000" w:themeColor="text1"/>
          <w:szCs w:val="24"/>
          <w:lang w:val="zh-CN"/>
        </w:rPr>
        <w:t>30</w:t>
      </w:r>
      <w:r w:rsidRPr="00EA2A43">
        <w:rPr>
          <w:rFonts w:hAnsi="宋体" w:cs="Times New Roman" w:hint="eastAsia"/>
          <w:noProof/>
          <w:color w:val="000000" w:themeColor="text1"/>
          <w:szCs w:val="24"/>
          <w:lang w:val="zh-CN"/>
        </w:rPr>
        <w:t>日</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月计算。</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14.3.1.2 </w:t>
      </w:r>
      <w:r w:rsidRPr="00EA2A43">
        <w:rPr>
          <w:rFonts w:eastAsia="黑体" w:hAnsi="宋体" w:cs="Times New Roman" w:hint="eastAsia"/>
          <w:noProof/>
          <w:color w:val="000000" w:themeColor="text1"/>
          <w:sz w:val="28"/>
          <w:szCs w:val="24"/>
          <w:lang w:val="zh-CN"/>
        </w:rPr>
        <w:t>施工期总能耗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施工期间的主要能耗为空压机、起重设备、运输设备、钻机、混凝土泵、焊机等施工设备及施工照明等的消耗。经估算，在整个工程施工过程中约总用水量</w:t>
      </w:r>
      <w:r w:rsidRPr="00EA2A43">
        <w:rPr>
          <w:rFonts w:hAnsi="宋体" w:cs="Times New Roman"/>
          <w:noProof/>
          <w:color w:val="000000" w:themeColor="text1"/>
          <w:szCs w:val="24"/>
          <w:lang w:val="zh-CN"/>
        </w:rPr>
        <w:t>17444t</w:t>
      </w:r>
      <w:r w:rsidRPr="00EA2A43">
        <w:rPr>
          <w:rFonts w:hAnsi="宋体" w:cs="Times New Roman" w:hint="eastAsia"/>
          <w:noProof/>
          <w:color w:val="000000" w:themeColor="text1"/>
          <w:szCs w:val="24"/>
          <w:lang w:val="zh-CN"/>
        </w:rPr>
        <w:t>，总耗电约</w:t>
      </w:r>
      <w:r w:rsidRPr="00EA2A43">
        <w:rPr>
          <w:rFonts w:hAnsi="宋体" w:cs="Times New Roman"/>
          <w:noProof/>
          <w:color w:val="000000" w:themeColor="text1"/>
          <w:szCs w:val="24"/>
          <w:lang w:val="zh-CN"/>
        </w:rPr>
        <w:t>110.88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，柴油总消耗量约</w:t>
      </w:r>
      <w:r w:rsidRPr="00EA2A43">
        <w:rPr>
          <w:rFonts w:hAnsi="宋体" w:cs="Times New Roman"/>
          <w:noProof/>
          <w:color w:val="000000" w:themeColor="text1"/>
          <w:szCs w:val="24"/>
          <w:lang w:val="zh-CN"/>
        </w:rPr>
        <w:t>625.14</w:t>
      </w:r>
      <w:r w:rsidRPr="00EA2A43">
        <w:rPr>
          <w:rFonts w:hAnsi="宋体" w:cs="Times New Roman" w:hint="eastAsia"/>
          <w:noProof/>
          <w:color w:val="000000" w:themeColor="text1"/>
          <w:szCs w:val="24"/>
          <w:lang w:val="zh-CN"/>
        </w:rPr>
        <w:t>t</w:t>
      </w:r>
      <w:r w:rsidRPr="00EA2A43">
        <w:rPr>
          <w:rFonts w:hAnsi="宋体" w:cs="Times New Roman" w:hint="eastAsia"/>
          <w:noProof/>
          <w:color w:val="000000" w:themeColor="text1"/>
          <w:szCs w:val="24"/>
          <w:lang w:val="zh-CN"/>
        </w:rPr>
        <w:t>，汽油总消耗量约</w:t>
      </w:r>
      <w:r w:rsidRPr="00EA2A43">
        <w:rPr>
          <w:rFonts w:hAnsi="宋体" w:cs="Times New Roman"/>
          <w:noProof/>
          <w:color w:val="000000" w:themeColor="text1"/>
          <w:szCs w:val="24"/>
          <w:lang w:val="zh-CN"/>
        </w:rPr>
        <w:t>12.01t</w:t>
      </w:r>
      <w:r w:rsidRPr="00EA2A43">
        <w:rPr>
          <w:rFonts w:hAnsi="宋体" w:cs="Times New Roman" w:hint="eastAsia"/>
          <w:noProof/>
          <w:color w:val="000000" w:themeColor="text1"/>
          <w:szCs w:val="24"/>
          <w:lang w:val="zh-CN"/>
        </w:rPr>
        <w:t>。施工期能耗种类和数量见表</w:t>
      </w:r>
      <w:r w:rsidRPr="00EA2A43">
        <w:rPr>
          <w:rFonts w:hAnsi="宋体" w:cs="Times New Roman"/>
          <w:noProof/>
          <w:color w:val="000000" w:themeColor="text1"/>
          <w:szCs w:val="24"/>
          <w:lang w:val="zh-CN"/>
        </w:rPr>
        <w:t>14-2</w:t>
      </w:r>
      <w:r w:rsidRPr="00EA2A43">
        <w:rPr>
          <w:rFonts w:hAnsi="宋体" w:cs="Times New Roman" w:hint="eastAsia"/>
          <w:noProof/>
          <w:color w:val="000000" w:themeColor="text1"/>
          <w:szCs w:val="24"/>
          <w:lang w:val="zh-CN"/>
        </w:rPr>
        <w:t>。</w:t>
      </w:r>
    </w:p>
    <w:p w:rsidR="00EC5371" w:rsidRPr="00EA2A43" w:rsidRDefault="00EC5371" w:rsidP="00EC5371">
      <w:pPr>
        <w:adjustRightInd w:val="0"/>
        <w:spacing w:beforeLines="50" w:before="163" w:line="240" w:lineRule="auto"/>
        <w:ind w:firstLineChars="0" w:firstLine="0"/>
        <w:jc w:val="center"/>
        <w:rPr>
          <w:rFonts w:cs="Times New Roman"/>
          <w:b/>
          <w:sz w:val="21"/>
          <w:szCs w:val="24"/>
        </w:rPr>
      </w:pPr>
      <w:r w:rsidRPr="00EA2A43">
        <w:rPr>
          <w:rFonts w:cs="Times New Roman" w:hint="eastAsia"/>
          <w:b/>
          <w:sz w:val="21"/>
          <w:szCs w:val="21"/>
        </w:rPr>
        <w:t>表</w:t>
      </w:r>
      <w:r w:rsidRPr="00EA2A43">
        <w:rPr>
          <w:rFonts w:cs="Times New Roman"/>
          <w:b/>
          <w:sz w:val="21"/>
          <w:szCs w:val="21"/>
        </w:rPr>
        <w:t xml:space="preserve">14-2                   </w:t>
      </w:r>
      <w:r w:rsidRPr="00EA2A43">
        <w:rPr>
          <w:rFonts w:cs="Times New Roman" w:hint="eastAsia"/>
          <w:b/>
          <w:sz w:val="21"/>
          <w:szCs w:val="21"/>
        </w:rPr>
        <w:t>施工期能耗种类和数量表</w:t>
      </w:r>
    </w:p>
    <w:tbl>
      <w:tblPr>
        <w:tblW w:w="84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2340"/>
        <w:gridCol w:w="1289"/>
        <w:gridCol w:w="1290"/>
        <w:gridCol w:w="1289"/>
        <w:gridCol w:w="1290"/>
      </w:tblGrid>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序号</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项目名称</w:t>
            </w:r>
          </w:p>
        </w:tc>
        <w:tc>
          <w:tcPr>
            <w:tcW w:w="1289"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水</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t</w:t>
            </w:r>
          </w:p>
        </w:tc>
        <w:tc>
          <w:tcPr>
            <w:tcW w:w="129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电耗</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万</w:t>
            </w:r>
            <w:r w:rsidRPr="00EA2A43">
              <w:rPr>
                <w:rFonts w:cs="Times New Roman"/>
                <w:sz w:val="21"/>
                <w:szCs w:val="21"/>
              </w:rPr>
              <w:t>kWh</w:t>
            </w:r>
          </w:p>
        </w:tc>
        <w:tc>
          <w:tcPr>
            <w:tcW w:w="1289"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柴油油耗</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t</w:t>
            </w:r>
          </w:p>
        </w:tc>
        <w:tc>
          <w:tcPr>
            <w:tcW w:w="129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汽油油耗</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t</w:t>
            </w: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混凝土浇筑</w:t>
            </w:r>
          </w:p>
        </w:tc>
        <w:tc>
          <w:tcPr>
            <w:tcW w:w="1289"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4644</w:t>
            </w:r>
          </w:p>
        </w:tc>
        <w:tc>
          <w:tcPr>
            <w:tcW w:w="1290" w:type="dxa"/>
            <w:tcBorders>
              <w:top w:val="single" w:sz="8" w:space="0" w:color="auto"/>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42.64</w:t>
            </w:r>
          </w:p>
        </w:tc>
        <w:tc>
          <w:tcPr>
            <w:tcW w:w="1289" w:type="dxa"/>
            <w:tcBorders>
              <w:top w:val="single" w:sz="8" w:space="0" w:color="auto"/>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86.52</w:t>
            </w:r>
          </w:p>
        </w:tc>
        <w:tc>
          <w:tcPr>
            <w:tcW w:w="1290" w:type="dxa"/>
            <w:tcBorders>
              <w:top w:val="single" w:sz="8" w:space="0" w:color="auto"/>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4.64</w:t>
            </w: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2</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钢筋制安</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29.35</w:t>
            </w:r>
          </w:p>
        </w:tc>
        <w:tc>
          <w:tcPr>
            <w:tcW w:w="1289"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2.43</w:t>
            </w:r>
          </w:p>
        </w:tc>
        <w:tc>
          <w:tcPr>
            <w:tcW w:w="1290"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7.38</w:t>
            </w: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3</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土石方开挖</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89"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468.81</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4</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土石方填筑</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89"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67.39</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5</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混凝土生产系统</w:t>
            </w:r>
          </w:p>
        </w:tc>
        <w:tc>
          <w:tcPr>
            <w:tcW w:w="1289" w:type="dxa"/>
            <w:tcBorders>
              <w:top w:val="nil"/>
              <w:left w:val="single" w:sz="8" w:space="0" w:color="auto"/>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8000</w:t>
            </w:r>
          </w:p>
        </w:tc>
        <w:tc>
          <w:tcPr>
            <w:tcW w:w="1290"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11.68</w:t>
            </w:r>
          </w:p>
        </w:tc>
        <w:tc>
          <w:tcPr>
            <w:tcW w:w="1289"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施工营地能耗</w:t>
            </w:r>
          </w:p>
        </w:tc>
        <w:tc>
          <w:tcPr>
            <w:tcW w:w="1289" w:type="dxa"/>
            <w:tcBorders>
              <w:top w:val="nil"/>
              <w:left w:val="single" w:sz="8" w:space="0" w:color="auto"/>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4800</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27.20</w:t>
            </w:r>
          </w:p>
        </w:tc>
        <w:tc>
          <w:tcPr>
            <w:tcW w:w="1289"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7</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合计</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17444</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110.88</w:t>
            </w:r>
          </w:p>
        </w:tc>
        <w:tc>
          <w:tcPr>
            <w:tcW w:w="1289"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625.14</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12.01</w:t>
            </w:r>
          </w:p>
        </w:tc>
      </w:tr>
    </w:tbl>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综上所述，本风电场施工期各项能耗指标相对较低，当地能源供应容量和供应总量满足施工要求，且对当地能源供应不构成大的影响。</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lastRenderedPageBreak/>
        <w:t xml:space="preserve">14.3.2 </w:t>
      </w:r>
      <w:r w:rsidRPr="00EA2A43">
        <w:rPr>
          <w:rFonts w:hint="eastAsia"/>
          <w:b/>
          <w:bCs/>
          <w:sz w:val="32"/>
          <w:szCs w:val="32"/>
        </w:rPr>
        <w:t>运行期能耗种类、数量分析和能耗指标</w:t>
      </w:r>
      <w:r w:rsidRPr="00EA2A43">
        <w:rPr>
          <w:b/>
          <w:bCs/>
          <w:sz w:val="32"/>
          <w:szCs w:val="32"/>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本风电场运行期间主要能耗种类为电力、油料等。电力消耗主要为发输变电损耗和站用电量，油料主要用于检修车辆。</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14.3.2.1 </w:t>
      </w:r>
      <w:r w:rsidRPr="00EA2A43">
        <w:rPr>
          <w:rFonts w:eastAsia="黑体" w:hAnsi="宋体" w:cs="Times New Roman" w:hint="eastAsia"/>
          <w:noProof/>
          <w:color w:val="000000" w:themeColor="text1"/>
          <w:sz w:val="28"/>
          <w:szCs w:val="24"/>
          <w:lang w:val="zh-CN"/>
        </w:rPr>
        <w:t>电力消耗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项目电力消耗主要包括风力发电机组损耗、箱变损耗、集电线路损耗、无功补偿损耗、主变损耗、站用电。通过计算，本项目年发电量</w:t>
      </w:r>
      <w:r w:rsidRPr="00EA2A43">
        <w:rPr>
          <w:rFonts w:hAnsi="宋体" w:cs="Times New Roman"/>
          <w:noProof/>
          <w:color w:val="000000" w:themeColor="text1"/>
          <w:szCs w:val="24"/>
          <w:lang w:val="zh-CN"/>
        </w:rPr>
        <w:t>20916.36</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，具体电力消费情况如表</w:t>
      </w:r>
      <w:r w:rsidRPr="00EA2A43">
        <w:rPr>
          <w:rFonts w:hAnsi="宋体" w:cs="Times New Roman"/>
          <w:noProof/>
          <w:color w:val="000000" w:themeColor="text1"/>
          <w:szCs w:val="24"/>
          <w:lang w:val="zh-CN"/>
        </w:rPr>
        <w:t>14-3</w:t>
      </w:r>
      <w:r w:rsidRPr="00EA2A43">
        <w:rPr>
          <w:rFonts w:hAnsi="宋体" w:cs="Times New Roman" w:hint="eastAsia"/>
          <w:noProof/>
          <w:color w:val="000000" w:themeColor="text1"/>
          <w:szCs w:val="24"/>
          <w:lang w:val="zh-CN"/>
        </w:rPr>
        <w:t>所示。</w:t>
      </w:r>
    </w:p>
    <w:p w:rsidR="00EC5371" w:rsidRPr="00EA2A43" w:rsidRDefault="00EC5371" w:rsidP="00EC5371">
      <w:pPr>
        <w:adjustRightInd w:val="0"/>
        <w:spacing w:beforeLines="50" w:before="163" w:line="240" w:lineRule="auto"/>
        <w:ind w:firstLineChars="0" w:firstLine="0"/>
        <w:jc w:val="center"/>
        <w:rPr>
          <w:rFonts w:cs="Times New Roman"/>
          <w:b/>
          <w:sz w:val="21"/>
          <w:szCs w:val="21"/>
        </w:rPr>
      </w:pPr>
      <w:r w:rsidRPr="00EA2A43">
        <w:rPr>
          <w:rFonts w:cs="Times New Roman" w:hint="eastAsia"/>
          <w:b/>
          <w:sz w:val="21"/>
          <w:szCs w:val="21"/>
        </w:rPr>
        <w:t>表</w:t>
      </w:r>
      <w:r w:rsidRPr="00EA2A43">
        <w:rPr>
          <w:rFonts w:cs="Times New Roman"/>
          <w:b/>
          <w:sz w:val="21"/>
          <w:szCs w:val="21"/>
        </w:rPr>
        <w:t xml:space="preserve">14-3                      </w:t>
      </w:r>
      <w:r w:rsidRPr="00EA2A43">
        <w:rPr>
          <w:rFonts w:cs="Times New Roman" w:hint="eastAsia"/>
          <w:b/>
          <w:sz w:val="21"/>
          <w:szCs w:val="21"/>
        </w:rPr>
        <w:t>项目电力消费结构表</w:t>
      </w:r>
    </w:p>
    <w:tbl>
      <w:tblPr>
        <w:tblW w:w="84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80"/>
        <w:gridCol w:w="2193"/>
        <w:gridCol w:w="2193"/>
        <w:gridCol w:w="2194"/>
      </w:tblGrid>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序号</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设备名称</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年耗电量</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（万</w:t>
            </w:r>
            <w:r w:rsidRPr="00EA2A43">
              <w:rPr>
                <w:rFonts w:cs="Times New Roman"/>
                <w:sz w:val="21"/>
                <w:szCs w:val="21"/>
              </w:rPr>
              <w:t>kWh</w:t>
            </w:r>
            <w:r w:rsidRPr="00EA2A43">
              <w:rPr>
                <w:rFonts w:cs="Times New Roman" w:hint="eastAsia"/>
                <w:sz w:val="21"/>
                <w:szCs w:val="21"/>
              </w:rPr>
              <w:t>）</w:t>
            </w:r>
          </w:p>
        </w:tc>
        <w:tc>
          <w:tcPr>
            <w:tcW w:w="2194"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占年耗电量比例</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w:t>
            </w:r>
            <w:r w:rsidRPr="00EA2A43">
              <w:rPr>
                <w:rFonts w:cs="Times New Roman"/>
                <w:sz w:val="21"/>
                <w:szCs w:val="21"/>
              </w:rPr>
              <w:t>%</w:t>
            </w:r>
            <w:r w:rsidRPr="00EA2A43">
              <w:rPr>
                <w:rFonts w:cs="Times New Roman" w:hint="eastAsia"/>
                <w:sz w:val="21"/>
                <w:szCs w:val="21"/>
              </w:rPr>
              <w:t>）</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风力发电机组</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198.4</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28.47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2</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箱变</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90.7</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13.02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3</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集电线路</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200</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28.70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4</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无功补偿</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36</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5.17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5</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主变</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66.7</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9.57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站用电</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105</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15.07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7</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合计</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696.8</w:t>
            </w:r>
          </w:p>
        </w:tc>
        <w:tc>
          <w:tcPr>
            <w:tcW w:w="2194"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100</w:t>
            </w:r>
          </w:p>
        </w:tc>
      </w:tr>
    </w:tbl>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14.3.2.2 </w:t>
      </w:r>
      <w:r w:rsidRPr="00EA2A43">
        <w:rPr>
          <w:rFonts w:eastAsia="黑体" w:hAnsi="宋体" w:cs="Times New Roman" w:hint="eastAsia"/>
          <w:noProof/>
          <w:color w:val="000000" w:themeColor="text1"/>
          <w:sz w:val="28"/>
          <w:szCs w:val="24"/>
          <w:lang w:val="zh-CN"/>
        </w:rPr>
        <w:t>水资源消耗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本风电场运行期水资源消耗主要为生产管理运行人员生活、绿化、消防用水，风电场运行管理人员较少，新增用水总量较少，对区域内地下水资源影响甚微。</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14.3.2.3 </w:t>
      </w:r>
      <w:r w:rsidRPr="00EA2A43">
        <w:rPr>
          <w:rFonts w:eastAsia="黑体" w:hAnsi="宋体" w:cs="Times New Roman" w:hint="eastAsia"/>
          <w:noProof/>
          <w:color w:val="000000" w:themeColor="text1"/>
          <w:sz w:val="28"/>
          <w:szCs w:val="24"/>
          <w:lang w:val="zh-CN"/>
        </w:rPr>
        <w:t>油料消耗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风电场运行期汽油消耗主要为检修车辆用油。通过计算，检修车年需要耗汽油量</w:t>
      </w:r>
      <w:r w:rsidRPr="00EA2A43">
        <w:rPr>
          <w:rFonts w:hAnsi="宋体" w:cs="Times New Roman"/>
          <w:noProof/>
          <w:color w:val="000000" w:themeColor="text1"/>
          <w:szCs w:val="24"/>
          <w:lang w:val="zh-CN"/>
        </w:rPr>
        <w:t>4.43t</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项目运行期消耗的油料可就近购买，耗油总量相对较少，对当地油料供应市场基本无影响。</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14.3.2.4 </w:t>
      </w:r>
      <w:r w:rsidRPr="00EA2A43">
        <w:rPr>
          <w:rFonts w:eastAsia="黑体" w:hAnsi="宋体" w:cs="Times New Roman" w:hint="eastAsia"/>
          <w:noProof/>
          <w:color w:val="000000" w:themeColor="text1"/>
          <w:sz w:val="28"/>
          <w:szCs w:val="24"/>
          <w:lang w:val="zh-CN"/>
        </w:rPr>
        <w:t>运行期能耗指标分析</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本风电场运行期间年总用电量约</w:t>
      </w:r>
      <w:r w:rsidRPr="00EA2A43">
        <w:rPr>
          <w:rFonts w:hAnsi="宋体" w:cs="Times New Roman"/>
          <w:noProof/>
          <w:color w:val="000000" w:themeColor="text1"/>
          <w:szCs w:val="24"/>
          <w:lang w:val="zh-CN"/>
        </w:rPr>
        <w:t>696.8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，约折合</w:t>
      </w:r>
      <w:r w:rsidRPr="00EA2A43">
        <w:rPr>
          <w:rFonts w:hAnsi="宋体" w:cs="Times New Roman"/>
          <w:noProof/>
          <w:color w:val="000000" w:themeColor="text1"/>
          <w:szCs w:val="24"/>
          <w:lang w:val="zh-CN"/>
        </w:rPr>
        <w:t>2230</w:t>
      </w:r>
      <w:r w:rsidRPr="00EA2A43">
        <w:rPr>
          <w:rFonts w:hAnsi="宋体" w:cs="Times New Roman" w:hint="eastAsia"/>
          <w:noProof/>
          <w:color w:val="000000" w:themeColor="text1"/>
          <w:szCs w:val="24"/>
          <w:lang w:val="zh-CN"/>
        </w:rPr>
        <w:t>吨标准煤（等价值）；年耗汽油</w:t>
      </w:r>
      <w:r w:rsidRPr="00EA2A43">
        <w:rPr>
          <w:rFonts w:hAnsi="宋体" w:cs="Times New Roman"/>
          <w:noProof/>
          <w:color w:val="000000" w:themeColor="text1"/>
          <w:szCs w:val="24"/>
          <w:lang w:val="zh-CN"/>
        </w:rPr>
        <w:t>4.43</w:t>
      </w:r>
      <w:r w:rsidRPr="00EA2A43">
        <w:rPr>
          <w:rFonts w:hAnsi="宋体" w:cs="Times New Roman" w:hint="eastAsia"/>
          <w:noProof/>
          <w:color w:val="000000" w:themeColor="text1"/>
          <w:szCs w:val="24"/>
          <w:lang w:val="zh-CN"/>
        </w:rPr>
        <w:t>吨，折合</w:t>
      </w:r>
      <w:r w:rsidRPr="00EA2A43">
        <w:rPr>
          <w:rFonts w:hAnsi="宋体" w:cs="Times New Roman"/>
          <w:noProof/>
          <w:color w:val="000000" w:themeColor="text1"/>
          <w:szCs w:val="24"/>
          <w:lang w:val="zh-CN"/>
        </w:rPr>
        <w:t>6.5</w:t>
      </w:r>
      <w:r w:rsidRPr="00EA2A43">
        <w:rPr>
          <w:rFonts w:hAnsi="宋体" w:cs="Times New Roman" w:hint="eastAsia"/>
          <w:noProof/>
          <w:color w:val="000000" w:themeColor="text1"/>
          <w:szCs w:val="24"/>
          <w:lang w:val="zh-CN"/>
        </w:rPr>
        <w:t>吨标准煤。年综合能耗为</w:t>
      </w:r>
      <w:r w:rsidRPr="00EA2A43">
        <w:rPr>
          <w:rFonts w:hAnsi="宋体" w:cs="Times New Roman"/>
          <w:noProof/>
          <w:color w:val="000000" w:themeColor="text1"/>
          <w:szCs w:val="24"/>
          <w:lang w:val="zh-CN"/>
        </w:rPr>
        <w:t>2236</w:t>
      </w:r>
      <w:r w:rsidRPr="00EA2A43">
        <w:rPr>
          <w:rFonts w:hAnsi="宋体" w:cs="Times New Roman" w:hint="eastAsia"/>
          <w:noProof/>
          <w:color w:val="000000" w:themeColor="text1"/>
          <w:szCs w:val="24"/>
          <w:lang w:val="zh-CN"/>
        </w:rPr>
        <w:t>吨标准煤（等价值）。</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单位产品综合能耗为</w:t>
      </w:r>
      <w:r w:rsidRPr="00EA2A43">
        <w:rPr>
          <w:rFonts w:hAnsi="宋体" w:cs="Times New Roman"/>
          <w:noProof/>
          <w:color w:val="000000" w:themeColor="text1"/>
          <w:szCs w:val="24"/>
          <w:lang w:val="zh-CN"/>
        </w:rPr>
        <w:t>9.92</w:t>
      </w:r>
      <w:r w:rsidRPr="00EA2A43">
        <w:rPr>
          <w:rFonts w:hAnsi="宋体" w:cs="Times New Roman" w:hint="eastAsia"/>
          <w:noProof/>
          <w:color w:val="000000" w:themeColor="text1"/>
          <w:szCs w:val="24"/>
          <w:lang w:val="zh-CN"/>
        </w:rPr>
        <w:t>克标准煤</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（等价值），单位产值能耗为</w:t>
      </w:r>
      <w:r w:rsidRPr="00EA2A43">
        <w:rPr>
          <w:rFonts w:hAnsi="宋体" w:cs="Times New Roman"/>
          <w:noProof/>
          <w:color w:val="000000" w:themeColor="text1"/>
          <w:szCs w:val="24"/>
          <w:lang w:val="zh-CN"/>
        </w:rPr>
        <w:t>174</w:t>
      </w:r>
      <w:r w:rsidRPr="00EA2A43">
        <w:rPr>
          <w:rFonts w:hAnsi="宋体" w:cs="Times New Roman" w:hint="eastAsia"/>
          <w:noProof/>
          <w:color w:val="000000" w:themeColor="text1"/>
          <w:szCs w:val="24"/>
          <w:lang w:val="zh-CN"/>
        </w:rPr>
        <w:t>千克标准煤</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万元（等价值），综合场用电率为</w:t>
      </w:r>
      <w:r w:rsidRPr="00EA2A43">
        <w:rPr>
          <w:rFonts w:hAnsi="宋体" w:cs="Times New Roman"/>
          <w:noProof/>
          <w:color w:val="000000" w:themeColor="text1"/>
          <w:szCs w:val="24"/>
          <w:lang w:val="zh-CN"/>
        </w:rPr>
        <w:t>3.09%</w:t>
      </w:r>
      <w:r w:rsidRPr="00EA2A43">
        <w:rPr>
          <w:rFonts w:hAnsi="宋体" w:cs="Times New Roman" w:hint="eastAsia"/>
          <w:noProof/>
          <w:color w:val="000000" w:themeColor="text1"/>
          <w:szCs w:val="24"/>
          <w:lang w:val="zh-CN"/>
        </w:rPr>
        <w:t>。</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35" w:name="_Toc520213964"/>
      <w:bookmarkStart w:id="36" w:name="_Toc11590847"/>
      <w:r w:rsidRPr="00EA2A43">
        <w:rPr>
          <w:rFonts w:cs="Times New Roman"/>
          <w:b/>
          <w:bCs/>
          <w:sz w:val="32"/>
          <w:szCs w:val="32"/>
        </w:rPr>
        <w:t xml:space="preserve">14.4 </w:t>
      </w:r>
      <w:r w:rsidRPr="00EA2A43">
        <w:rPr>
          <w:rFonts w:cs="Times New Roman" w:hint="eastAsia"/>
          <w:b/>
          <w:bCs/>
          <w:sz w:val="32"/>
          <w:szCs w:val="32"/>
        </w:rPr>
        <w:t>主要节能降耗措施</w:t>
      </w:r>
      <w:bookmarkEnd w:id="35"/>
      <w:bookmarkEnd w:id="36"/>
      <w:r w:rsidRPr="00EA2A43">
        <w:rPr>
          <w:rFonts w:cs="Times New Roman"/>
          <w:b/>
          <w:bCs/>
          <w:sz w:val="32"/>
          <w:szCs w:val="32"/>
        </w:rPr>
        <w:t xml:space="preserve"> </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14.4.1</w:t>
      </w:r>
      <w:r w:rsidRPr="00EA2A43">
        <w:rPr>
          <w:rFonts w:hint="eastAsia"/>
          <w:b/>
          <w:bCs/>
          <w:sz w:val="32"/>
          <w:szCs w:val="32"/>
        </w:rPr>
        <w:t>建筑节能设计</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筑节能设计以生态环保意识为指导，强调人与自然共存，营造具有可持续发展精神文明特质的使用空间。利用各种适宜的手段来减少建筑能耗，满足节能和环保的要求。本项目建筑设计在满足冬季保温及部分夏季防热的前提下，设计考虑节能措施如下：</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）提倡生态、节能与环保的设计，主体建筑采用中空低辐射节能玻璃外加保温隔热铝板的外墙构造，通过百叶有效地进行遮阳隔热，通过智能型节能系统，减少室内能耗，达到显著的节能效果。</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所有建筑材料尽可能使用低能耗材料，如用中、小型加气混凝土砌块代替烧结粘土砖；在满足节能规范最小开窗面积的前提下，本风电场建筑尽量减少门窗的面积，减少能耗散失。采用新型环保屋面防水材料和密闭性门窗，具有良好的保温隔热性能；尽量使用当地材料，节省运输能耗等。</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14.4.2 </w:t>
      </w:r>
      <w:r w:rsidRPr="00EA2A43">
        <w:rPr>
          <w:rFonts w:hint="eastAsia"/>
          <w:b/>
          <w:bCs/>
          <w:sz w:val="32"/>
          <w:szCs w:val="32"/>
        </w:rPr>
        <w:t>工程设计节能降耗措施</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14.4.2.1 </w:t>
      </w:r>
      <w:r w:rsidRPr="00EA2A43">
        <w:rPr>
          <w:rFonts w:eastAsia="黑体" w:hAnsi="宋体" w:cs="Times New Roman" w:hint="eastAsia"/>
          <w:noProof/>
          <w:color w:val="000000" w:themeColor="text1"/>
          <w:sz w:val="28"/>
          <w:szCs w:val="24"/>
          <w:lang w:val="zh-CN"/>
        </w:rPr>
        <w:t>电气设备节能降耗设计</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）风力发电机组</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提高风机机舱保温散热性能，合理设定加热器启停温度；优化风机变桨控制策略，低风速时锁定桨距角；根据风资源情况修正偏航启动风速，降低偏航系统</w:t>
      </w:r>
      <w:r w:rsidRPr="00EA2A43">
        <w:rPr>
          <w:rFonts w:hAnsi="宋体" w:cs="Times New Roman" w:hint="eastAsia"/>
          <w:noProof/>
          <w:color w:val="000000" w:themeColor="text1"/>
          <w:szCs w:val="24"/>
          <w:lang w:val="zh-CN"/>
        </w:rPr>
        <w:lastRenderedPageBreak/>
        <w:t>能耗，降低风机自用电。</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）集电线路</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集电线路设计方案应以减少线路损耗和电压损失为原则，在布置上尽量减少集电线路的长度，减少从风机到箱式变电站大电流电缆的长度，以减少电能损耗。在架空线和直埋电缆造价基本相当的前提下，尽可能采用直埋电缆。电缆按经济电流密度选择，以减少线路损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）变压器</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①主变压器选用油浸风冷三相双绕组分级绝缘有载调压升压变压器，有效降低变压器的空载损耗（铁损）和负载损耗（铜损），提高变压器效率。②风电场年等效满负荷小时数越低，达到最大出力的概率越小，主变压器可按《变压器负载导则》（</w:t>
      </w:r>
      <w:r w:rsidRPr="00EA2A43">
        <w:rPr>
          <w:rFonts w:hAnsi="宋体" w:cs="Times New Roman"/>
          <w:noProof/>
          <w:color w:val="000000" w:themeColor="text1"/>
          <w:szCs w:val="24"/>
          <w:lang w:val="zh-CN"/>
        </w:rPr>
        <w:t>GB/T1094.7-2008</w:t>
      </w:r>
      <w:r w:rsidRPr="00EA2A43">
        <w:rPr>
          <w:rFonts w:hAnsi="宋体" w:cs="Times New Roman" w:hint="eastAsia"/>
          <w:noProof/>
          <w:color w:val="000000" w:themeColor="text1"/>
          <w:szCs w:val="24"/>
          <w:lang w:val="zh-CN"/>
        </w:rPr>
        <w:t>）的规定，根据风电场有功功率来选择主变压器额定容量。③箱式变压器选用</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型或非晶合金卷绕铁芯的低损耗高效率节能型变压器，所有绕组采用高电导率无氧铜导体，有效降低损耗。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）供配电系统</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供配电系统设计是根据负荷容量，供电距离及分布，用电设备特点等因素考虑的，做到系统尽量简单可靠，操作方便。变电站应尽量靠近负荷中心，以缩短配电半径，减少线路损耗。合理选择变压器的容量和台数，以适应由于季节性造成的负荷变化时能够灵活投切变压器，实现经济运行，减少由于轻载运行造成的不必要的电能损耗。风电场在并网点的谐波电压畸变率不超过</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，配电系统采取消谐装置抑制谐波。选用节能型电力变压器，以减少变压器的自身损耗。变电站内设置静电电容器补偿，提高用电系统的功率因数。</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）通风空调</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通风系统采用计算机控制，可采用时间段自动控制，尽可能利用自然通风，本风电场按“无人值班”（少人值守）的运行方式设计，空调设备采用节能环保的变频空调，尽量做到人离机停。生活场所夏季室内空调温度设置不得低于</w:t>
      </w:r>
      <w:r w:rsidRPr="00EA2A43">
        <w:rPr>
          <w:rFonts w:hAnsi="宋体" w:cs="Times New Roman"/>
          <w:noProof/>
          <w:color w:val="000000" w:themeColor="text1"/>
          <w:szCs w:val="24"/>
          <w:lang w:val="zh-CN"/>
        </w:rPr>
        <w:t>26</w:t>
      </w:r>
      <w:r w:rsidRPr="00EA2A43">
        <w:rPr>
          <w:rFonts w:hAnsi="宋体" w:cs="Times New Roman" w:hint="eastAsia"/>
          <w:noProof/>
          <w:color w:val="000000" w:themeColor="text1"/>
          <w:szCs w:val="24"/>
          <w:lang w:val="zh-CN"/>
        </w:rPr>
        <w:t>摄氏度、冬季室内空调温度设置不得高于</w:t>
      </w:r>
      <w:r w:rsidRPr="00EA2A43">
        <w:rPr>
          <w:rFonts w:hAnsi="宋体" w:cs="Times New Roman"/>
          <w:noProof/>
          <w:color w:val="000000" w:themeColor="text1"/>
          <w:szCs w:val="24"/>
          <w:lang w:val="zh-CN"/>
        </w:rPr>
        <w:t>20</w:t>
      </w:r>
      <w:r w:rsidRPr="00EA2A43">
        <w:rPr>
          <w:rFonts w:hAnsi="宋体" w:cs="Times New Roman" w:hint="eastAsia"/>
          <w:noProof/>
          <w:color w:val="000000" w:themeColor="text1"/>
          <w:szCs w:val="24"/>
          <w:lang w:val="zh-CN"/>
        </w:rPr>
        <w:t>摄氏度。</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w:t>
      </w:r>
      <w:r w:rsidRPr="00EA2A43">
        <w:rPr>
          <w:rFonts w:hAnsi="宋体" w:cs="Times New Roman"/>
          <w:noProof/>
          <w:color w:val="000000" w:themeColor="text1"/>
          <w:szCs w:val="24"/>
          <w:lang w:val="zh-CN"/>
        </w:rPr>
        <w:t>6</w:t>
      </w:r>
      <w:r w:rsidRPr="00EA2A43">
        <w:rPr>
          <w:rFonts w:hAnsi="宋体" w:cs="Times New Roman" w:hint="eastAsia"/>
          <w:noProof/>
          <w:color w:val="000000" w:themeColor="text1"/>
          <w:szCs w:val="24"/>
          <w:lang w:val="zh-CN"/>
        </w:rPr>
        <w:t>）照明系统</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本风电场充分利用自然光，尽量采用节能灯作为照明光源。选用新型高效节能型光源，该光源比传统普通照明节约电费</w:t>
      </w:r>
      <w:r w:rsidRPr="00EA2A43">
        <w:rPr>
          <w:rFonts w:hAnsi="宋体" w:cs="Times New Roman"/>
          <w:noProof/>
          <w:color w:val="000000" w:themeColor="text1"/>
          <w:szCs w:val="24"/>
          <w:lang w:val="zh-CN"/>
        </w:rPr>
        <w:t>70</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80%</w:t>
      </w:r>
      <w:r w:rsidRPr="00EA2A43">
        <w:rPr>
          <w:rFonts w:hAnsi="宋体" w:cs="Times New Roman" w:hint="eastAsia"/>
          <w:noProof/>
          <w:color w:val="000000" w:themeColor="text1"/>
          <w:szCs w:val="24"/>
          <w:lang w:val="zh-CN"/>
        </w:rPr>
        <w:t>，光源寿命比普通光源高</w:t>
      </w:r>
      <w:r w:rsidRPr="00EA2A43">
        <w:rPr>
          <w:rFonts w:hAnsi="宋体" w:cs="Times New Roman"/>
          <w:noProof/>
          <w:color w:val="000000" w:themeColor="text1"/>
          <w:szCs w:val="24"/>
          <w:lang w:val="zh-CN"/>
        </w:rPr>
        <w:t>30</w:t>
      </w:r>
      <w:r w:rsidRPr="00EA2A43">
        <w:rPr>
          <w:rFonts w:hAnsi="宋体" w:cs="Times New Roman" w:hint="eastAsia"/>
          <w:noProof/>
          <w:color w:val="000000" w:themeColor="text1"/>
          <w:szCs w:val="24"/>
          <w:lang w:val="zh-CN"/>
        </w:rPr>
        <w:t>倍以上；采用电子式镇流器及新型优质材料的反射器、在不同的场合选用先进合理的灯具，以达到节约照明用电目的。对不需要长期照明的场所，设置照明开关，做到人走灯灭。对主要照明场所，如主控制室、继保室等应采用灯具交叉布置，分组控制。根据照明使用场所采取分区控制灯光，走道采用节能灯，楼梯采用声光开关，以达到节约照明用电的目的。</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14.4.2.2 </w:t>
      </w:r>
      <w:r w:rsidRPr="00EA2A43">
        <w:rPr>
          <w:rFonts w:eastAsia="黑体" w:hAnsi="宋体" w:cs="Times New Roman" w:hint="eastAsia"/>
          <w:noProof/>
          <w:color w:val="000000" w:themeColor="text1"/>
          <w:sz w:val="28"/>
          <w:szCs w:val="24"/>
          <w:lang w:val="zh-CN"/>
        </w:rPr>
        <w:t>节水措施</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提倡节约用水，废水利用，以节约水资源。生活污水经处理后用于道路、绿地植被的浇洒及车辆等清洗用水。变电站设置环保型卫生间，供水设备采用节能环保的变频水泵，采用节水型卫生器具，装设计量水表，减少供水量，同时也减少供水能耗。</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14.4.2.3 </w:t>
      </w:r>
      <w:r w:rsidRPr="00EA2A43">
        <w:rPr>
          <w:rFonts w:eastAsia="黑体" w:hAnsi="宋体" w:cs="Times New Roman" w:hint="eastAsia"/>
          <w:noProof/>
          <w:color w:val="000000" w:themeColor="text1"/>
          <w:sz w:val="28"/>
          <w:szCs w:val="24"/>
          <w:lang w:val="zh-CN"/>
        </w:rPr>
        <w:t>节油措施</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场内交通加强组织管理及道路维护，确保道路畅通，使车辆能按设计时速行驶，减少堵车、停车、刹车，从而节约燃油。加强柴油发电机的保养，不超负荷运行，定期检查，及时修理。</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14.4.3 </w:t>
      </w:r>
      <w:r w:rsidRPr="00EA2A43">
        <w:rPr>
          <w:rFonts w:hint="eastAsia"/>
          <w:b/>
          <w:bCs/>
          <w:sz w:val="32"/>
          <w:szCs w:val="32"/>
        </w:rPr>
        <w:t>工程施工技术及节能降耗措施</w:t>
      </w:r>
      <w:r w:rsidRPr="00EA2A43">
        <w:rPr>
          <w:b/>
          <w:bCs/>
          <w:sz w:val="32"/>
          <w:szCs w:val="32"/>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工程施工时间长，能源消耗较大。在工程设计方案比较中，首选了施工方法可行、施工设备先进（耗能低）、经济指标最优的方案。在设计过程中，综合运用各种手段促进节约使用和合理利用资源，施工进度上合理调度、合理安排施工时间和秩序，削减高峰，使施工强度达到均衡性，以降低对能源的消耗，其节能降耗措施主要体现在以下几个方面：</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）工程施工节能降耗措施</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工程施工关键在于开采和运输环节降低能耗，设计过程中重点统筹考虑土石方平衡，合理规划用料，以最终达到降低能源消耗的目的。</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主体工程施工中选择常规及低能耗的施工设备，减少开挖运输中的能耗，减少渣场的占地面积及运输的能量消耗，同时使外部环境的破坏最小。</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）施工工厂节能降耗措施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充分利用地方资源，减少综合加工厂的设置规模，从而减少了加工和机修设备配置数量。在选择设备时，考虑选用新型节能设备。</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）施工临时建筑及营地节能降耗措施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因地制宜，结合场地状况布置建筑物及临时设施，尽量减小场地面积，减少土石方开挖，合理利用土地资源，贯彻节地理念。</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）施工期污废水处理减排设计</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施工期生产废水主要为施工工厂废水。从减排出发，生产废水经处理达到相应回用水标准后回用，生活污水经处理达标后排放。根据工程分析确定的施工期污废水主要污染物特征，对不同的污废水采取因地制宜、分别治理的方式，在各污废水排放口分别设置水处理设施，在临时施工场地四周设置排水沟。严格按照</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三同时</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要求，保证施工期废水处理系统的有效运行。</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14.4.4 </w:t>
      </w:r>
      <w:r w:rsidRPr="00EA2A43">
        <w:rPr>
          <w:rFonts w:hint="eastAsia"/>
          <w:b/>
          <w:bCs/>
          <w:sz w:val="32"/>
          <w:szCs w:val="32"/>
        </w:rPr>
        <w:t>建设管理的节能措施建议</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本工程主要以发电为主，能源消耗主要为施工期的能源消耗和运行期的能源损耗。根据本工程施工期和运行期的特点，建议在施工期和运行期的管理过程中可采取如下节能措施：</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）施工期节能管理措施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在施工期应制定能源管理措施和制度、防止能源无谓消耗；应对进场施工人员加强宣传，强化节能意识，注重成本节约；应对施工设备制定和工程施工特点相符合的能耗指标和标准、严格控制能源消耗；应加强对能源储存的安全防护、</w:t>
      </w:r>
      <w:r w:rsidRPr="00EA2A43">
        <w:rPr>
          <w:rFonts w:hAnsi="宋体" w:cs="Times New Roman" w:hint="eastAsia"/>
          <w:noProof/>
          <w:color w:val="000000" w:themeColor="text1"/>
          <w:szCs w:val="24"/>
          <w:lang w:val="zh-CN"/>
        </w:rPr>
        <w:lastRenderedPageBreak/>
        <w:t>防止能源损失；应合理安排施工次序，做好施工设备的维护管理和优化调度。</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）运行期节能管理措施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运行期应对各耗能设备制定相应的能源消耗管理措施和制度，按照《能源管理体系要求》、《用能单位能源计量器具配备和管理通则》的标准，建立能源计量管理体系，形成文件，并保持和持续改进其有效性。建立、保持和使用文件化的程序来规范能源计量人员行为，设专人负责能源计量器具的管理。建立能源统计制度，按规定做好各项能源指标的统计、监测。</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能源计量器具的配备率和准确度要达到《用能单位能源计量器具配备和管理通则》的要求。根据用能情况分别对电、油等能源的进出用能单位、进出主要次级用能单位、主要用能设备分别配备计量器具。进入风电场（用能单位）所有外购能源进行一级计量，各部门（次级用能单位）入口设置二级计量，从而实现风电场分项计量体系。对安装容量大于等于</w:t>
      </w:r>
      <w:r w:rsidRPr="00EA2A43">
        <w:rPr>
          <w:rFonts w:hAnsi="宋体" w:cs="Times New Roman"/>
          <w:noProof/>
          <w:color w:val="000000" w:themeColor="text1"/>
          <w:szCs w:val="24"/>
          <w:lang w:val="zh-CN"/>
        </w:rPr>
        <w:t>100kW</w:t>
      </w:r>
      <w:r w:rsidRPr="00EA2A43">
        <w:rPr>
          <w:rFonts w:hAnsi="宋体" w:cs="Times New Roman" w:hint="eastAsia"/>
          <w:noProof/>
          <w:color w:val="000000" w:themeColor="text1"/>
          <w:szCs w:val="24"/>
          <w:lang w:val="zh-CN"/>
        </w:rPr>
        <w:t>的用电设备组，配备单独计量器具。一、二级计量器具配备率达到</w:t>
      </w:r>
      <w:r w:rsidRPr="00EA2A43">
        <w:rPr>
          <w:rFonts w:hAnsi="宋体" w:cs="Times New Roman"/>
          <w:noProof/>
          <w:color w:val="000000" w:themeColor="text1"/>
          <w:szCs w:val="24"/>
          <w:lang w:val="zh-CN"/>
        </w:rPr>
        <w:t>100%</w:t>
      </w:r>
      <w:r w:rsidRPr="00EA2A43">
        <w:rPr>
          <w:rFonts w:hAnsi="宋体" w:cs="Times New Roman" w:hint="eastAsia"/>
          <w:noProof/>
          <w:color w:val="000000" w:themeColor="text1"/>
          <w:szCs w:val="24"/>
          <w:lang w:val="zh-CN"/>
        </w:rPr>
        <w:t>，计量率</w:t>
      </w:r>
      <w:r w:rsidRPr="00EA2A43">
        <w:rPr>
          <w:rFonts w:hAnsi="宋体" w:cs="Times New Roman"/>
          <w:noProof/>
          <w:color w:val="000000" w:themeColor="text1"/>
          <w:szCs w:val="24"/>
          <w:lang w:val="zh-CN"/>
        </w:rPr>
        <w:t>100%</w:t>
      </w:r>
      <w:r w:rsidRPr="00EA2A43">
        <w:rPr>
          <w:rFonts w:hAnsi="宋体" w:cs="Times New Roman" w:hint="eastAsia"/>
          <w:noProof/>
          <w:color w:val="000000" w:themeColor="text1"/>
          <w:szCs w:val="24"/>
          <w:lang w:val="zh-CN"/>
        </w:rPr>
        <w:t>，完好率</w:t>
      </w:r>
      <w:r w:rsidRPr="00EA2A43">
        <w:rPr>
          <w:rFonts w:hAnsi="宋体" w:cs="Times New Roman"/>
          <w:noProof/>
          <w:color w:val="000000" w:themeColor="text1"/>
          <w:szCs w:val="24"/>
          <w:lang w:val="zh-CN"/>
        </w:rPr>
        <w:t>100%</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立能源统计制度，按规定做好各项能源和污染物指标统计、监测，按时报送数据。并对各项数据进行质量控制，加强统计检查和巡查，确保各项数据的真实、准确。严禁随意修改统计数据，杜绝谎报、瞒报，确保考核工作的客观性、公正性和严肃性。各部门制定节能降耗年度工作目标和计划，检查总结计划执行情况。制定岗位责任制，并层层落实。对上级下达的各种能耗计划考核指标，严格考核，并计算出能源成本和费用情况，及时回馈上报。</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37" w:name="_Toc520213965"/>
      <w:bookmarkStart w:id="38" w:name="_Toc11590848"/>
      <w:r w:rsidRPr="00EA2A43">
        <w:rPr>
          <w:rFonts w:cs="Times New Roman"/>
          <w:b/>
          <w:bCs/>
          <w:sz w:val="32"/>
          <w:szCs w:val="32"/>
        </w:rPr>
        <w:t xml:space="preserve">14.5 </w:t>
      </w:r>
      <w:r w:rsidRPr="00EA2A43">
        <w:rPr>
          <w:rFonts w:cs="Times New Roman" w:hint="eastAsia"/>
          <w:b/>
          <w:bCs/>
          <w:sz w:val="32"/>
          <w:szCs w:val="32"/>
        </w:rPr>
        <w:t>节能降耗效益分析及结论</w:t>
      </w:r>
      <w:bookmarkEnd w:id="37"/>
      <w:bookmarkEnd w:id="38"/>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14.5.1</w:t>
      </w:r>
      <w:r w:rsidRPr="00EA2A43">
        <w:rPr>
          <w:rFonts w:hint="eastAsia"/>
          <w:b/>
          <w:bCs/>
          <w:sz w:val="32"/>
          <w:szCs w:val="32"/>
        </w:rPr>
        <w:t>节能降耗效益分析</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本风电场运行过程中利用风能产生电能，不耗费煤炭、石油等常规一次能源，风电场的建设符合可持续发展的原则。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风电场总装机容量</w:t>
      </w:r>
      <w:r w:rsidRPr="00EA2A43">
        <w:rPr>
          <w:rFonts w:hAnsi="宋体" w:cs="Times New Roman"/>
          <w:noProof/>
          <w:color w:val="000000" w:themeColor="text1"/>
          <w:szCs w:val="24"/>
          <w:lang w:val="zh-CN"/>
        </w:rPr>
        <w:t>100MW</w:t>
      </w:r>
      <w:r w:rsidRPr="00EA2A43">
        <w:rPr>
          <w:rFonts w:hAnsi="宋体" w:cs="Times New Roman" w:hint="eastAsia"/>
          <w:noProof/>
          <w:color w:val="000000" w:themeColor="text1"/>
          <w:szCs w:val="24"/>
          <w:lang w:val="zh-CN"/>
        </w:rPr>
        <w:t>，预计建成投产后年上网电量为</w:t>
      </w:r>
      <w:r w:rsidRPr="00EA2A43">
        <w:rPr>
          <w:rFonts w:hAnsi="宋体" w:cs="Times New Roman"/>
          <w:noProof/>
          <w:color w:val="000000" w:themeColor="text1"/>
          <w:szCs w:val="24"/>
          <w:lang w:val="zh-CN"/>
        </w:rPr>
        <w:t>20916.36</w:t>
      </w:r>
      <w:r w:rsidRPr="00EA2A43">
        <w:rPr>
          <w:rFonts w:hAnsi="宋体" w:cs="Times New Roman"/>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w:t>
      </w:r>
      <w:r w:rsidRPr="00EA2A43">
        <w:rPr>
          <w:rFonts w:hAnsi="宋体" w:cs="Times New Roman" w:hint="eastAsia"/>
          <w:noProof/>
          <w:color w:val="000000" w:themeColor="text1"/>
          <w:szCs w:val="24"/>
          <w:lang w:val="zh-CN"/>
        </w:rPr>
        <w:lastRenderedPageBreak/>
        <w:t>与同等规模火电厂相比，每年可节约标准煤</w:t>
      </w:r>
      <w:r w:rsidRPr="00EA2A43">
        <w:rPr>
          <w:rFonts w:hAnsi="宋体" w:cs="Times New Roman"/>
          <w:noProof/>
          <w:color w:val="000000" w:themeColor="text1"/>
          <w:szCs w:val="24"/>
          <w:lang w:val="zh-CN"/>
        </w:rPr>
        <w:t>6.69</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t</w:t>
      </w:r>
      <w:r w:rsidRPr="00EA2A43">
        <w:rPr>
          <w:rFonts w:hAnsi="宋体" w:cs="Times New Roman" w:hint="eastAsia"/>
          <w:noProof/>
          <w:color w:val="000000" w:themeColor="text1"/>
          <w:szCs w:val="24"/>
          <w:lang w:val="zh-CN"/>
        </w:rPr>
        <w:t>，可减少排放温室效应气体</w:t>
      </w:r>
      <w:r w:rsidRPr="00EA2A43">
        <w:rPr>
          <w:rFonts w:hAnsi="宋体" w:cs="Times New Roman"/>
          <w:noProof/>
          <w:color w:val="000000" w:themeColor="text1"/>
          <w:szCs w:val="24"/>
          <w:lang w:val="zh-CN"/>
        </w:rPr>
        <w:t>CO</w:t>
      </w:r>
      <w:r w:rsidRPr="00EA2A43">
        <w:rPr>
          <w:rFonts w:hAnsi="宋体" w:cs="Times New Roman"/>
          <w:noProof/>
          <w:color w:val="000000" w:themeColor="text1"/>
          <w:szCs w:val="24"/>
          <w:vertAlign w:val="subscript"/>
          <w:lang w:val="zh-CN"/>
        </w:rPr>
        <w:t>2</w:t>
      </w:r>
      <w:r w:rsidRPr="00EA2A43">
        <w:rPr>
          <w:rFonts w:hAnsi="宋体" w:cs="Times New Roman"/>
          <w:noProof/>
          <w:color w:val="000000" w:themeColor="text1"/>
          <w:szCs w:val="24"/>
          <w:lang w:val="zh-CN"/>
        </w:rPr>
        <w:t>16.69</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t</w:t>
      </w:r>
      <w:r w:rsidRPr="00EA2A43">
        <w:rPr>
          <w:rFonts w:hAnsi="宋体" w:cs="Times New Roman" w:hint="eastAsia"/>
          <w:noProof/>
          <w:color w:val="000000" w:themeColor="text1"/>
          <w:szCs w:val="24"/>
          <w:lang w:val="zh-CN"/>
        </w:rPr>
        <w:t>，减少排放烟尘</w:t>
      </w:r>
      <w:r w:rsidRPr="00EA2A43">
        <w:rPr>
          <w:rFonts w:hAnsi="宋体" w:cs="Times New Roman"/>
          <w:noProof/>
          <w:color w:val="000000" w:themeColor="text1"/>
          <w:szCs w:val="24"/>
          <w:lang w:val="zh-CN"/>
        </w:rPr>
        <w:t>4.62</w:t>
      </w:r>
      <w:r w:rsidRPr="00EA2A43">
        <w:rPr>
          <w:rFonts w:hAnsi="宋体" w:cs="Times New Roman"/>
          <w:noProof/>
          <w:color w:val="000000" w:themeColor="text1"/>
          <w:szCs w:val="24"/>
          <w:lang w:val="zh-CN"/>
        </w:rPr>
        <w:t>万</w:t>
      </w:r>
      <w:r w:rsidRPr="00EA2A43">
        <w:rPr>
          <w:rFonts w:hAnsi="宋体" w:cs="Times New Roman"/>
          <w:noProof/>
          <w:color w:val="000000" w:themeColor="text1"/>
          <w:szCs w:val="24"/>
          <w:lang w:val="zh-CN"/>
        </w:rPr>
        <w:t>t</w:t>
      </w:r>
      <w:r w:rsidRPr="00EA2A43">
        <w:rPr>
          <w:rFonts w:hAnsi="宋体" w:cs="Times New Roman" w:hint="eastAsia"/>
          <w:noProof/>
          <w:color w:val="000000" w:themeColor="text1"/>
          <w:szCs w:val="24"/>
          <w:lang w:val="zh-CN"/>
        </w:rPr>
        <w:t>，减少其他废气排放：</w:t>
      </w:r>
      <w:r w:rsidRPr="00EA2A43">
        <w:rPr>
          <w:rFonts w:hAnsi="宋体" w:cs="Times New Roman"/>
          <w:noProof/>
          <w:color w:val="000000" w:themeColor="text1"/>
          <w:szCs w:val="24"/>
          <w:lang w:val="zh-CN"/>
        </w:rPr>
        <w:t>SO</w:t>
      </w:r>
      <w:r w:rsidRPr="00EA2A43">
        <w:rPr>
          <w:rFonts w:hAnsi="宋体" w:cs="Times New Roman"/>
          <w:noProof/>
          <w:color w:val="000000" w:themeColor="text1"/>
          <w:szCs w:val="24"/>
          <w:vertAlign w:val="subscript"/>
          <w:lang w:val="zh-CN"/>
        </w:rPr>
        <w:t>2</w:t>
      </w:r>
      <w:r w:rsidRPr="00EA2A43">
        <w:rPr>
          <w:rFonts w:hAnsi="宋体" w:cs="Times New Roman"/>
          <w:noProof/>
          <w:color w:val="000000" w:themeColor="text1"/>
          <w:szCs w:val="24"/>
          <w:lang w:val="zh-CN"/>
        </w:rPr>
        <w:t>5020t</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NO</w:t>
      </w:r>
      <w:r w:rsidRPr="00EA2A43">
        <w:rPr>
          <w:rFonts w:hAnsi="宋体" w:cs="Times New Roman"/>
          <w:noProof/>
          <w:color w:val="000000" w:themeColor="text1"/>
          <w:szCs w:val="24"/>
          <w:vertAlign w:val="subscript"/>
          <w:lang w:val="zh-CN"/>
        </w:rPr>
        <w:t>x</w:t>
      </w:r>
      <w:r w:rsidRPr="00EA2A43">
        <w:rPr>
          <w:rFonts w:hAnsi="宋体" w:cs="Times New Roman"/>
          <w:noProof/>
          <w:color w:val="000000" w:themeColor="text1"/>
          <w:szCs w:val="24"/>
          <w:lang w:val="zh-CN"/>
        </w:rPr>
        <w:t>2510t</w:t>
      </w:r>
      <w:r w:rsidRPr="00EA2A43">
        <w:rPr>
          <w:rFonts w:hAnsi="宋体" w:cs="Times New Roman" w:hint="eastAsia"/>
          <w:noProof/>
          <w:color w:val="000000" w:themeColor="text1"/>
          <w:szCs w:val="24"/>
          <w:lang w:val="zh-CN"/>
        </w:rPr>
        <w:t>。此外，每年还可节约用水，并减少相应的废水排放和温排水。</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可见，风电场的建设对于当地的环境保护、减少大气污染具有积极的作用，节能与环境效益显著。</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14.5.2 </w:t>
      </w:r>
      <w:r w:rsidRPr="00EA2A43">
        <w:rPr>
          <w:rFonts w:hint="eastAsia"/>
          <w:b/>
          <w:bCs/>
          <w:sz w:val="32"/>
          <w:szCs w:val="32"/>
        </w:rPr>
        <w:t>结论</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本风电场采取方法可行、布置合理、设备先进的施工方案，工程建设及运行过程中主要采取建筑、电气等专业的节能技术措施，并采取措施节约钢材、水泥等主要原材料。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en-GB"/>
        </w:rPr>
        <w:t>施工中主要耗能种类有汽柴油、电、水等。经估算，本风电场施工期能耗总量为：</w:t>
      </w:r>
      <w:r w:rsidRPr="00EA2A43">
        <w:rPr>
          <w:rFonts w:hAnsi="宋体" w:cs="Times New Roman" w:hint="eastAsia"/>
          <w:noProof/>
          <w:color w:val="000000" w:themeColor="text1"/>
          <w:szCs w:val="24"/>
          <w:lang w:val="zh-CN"/>
        </w:rPr>
        <w:t>在整个工程施工过程中约总用水量</w:t>
      </w:r>
      <w:r w:rsidRPr="00EA2A43">
        <w:rPr>
          <w:rFonts w:hAnsi="宋体" w:cs="Times New Roman"/>
          <w:noProof/>
          <w:color w:val="000000" w:themeColor="text1"/>
          <w:szCs w:val="24"/>
          <w:lang w:val="zh-CN"/>
        </w:rPr>
        <w:t>17444t</w:t>
      </w:r>
      <w:r w:rsidRPr="00EA2A43">
        <w:rPr>
          <w:rFonts w:hAnsi="宋体" w:cs="Times New Roman" w:hint="eastAsia"/>
          <w:noProof/>
          <w:color w:val="000000" w:themeColor="text1"/>
          <w:szCs w:val="24"/>
          <w:lang w:val="zh-CN"/>
        </w:rPr>
        <w:t>，总耗电约</w:t>
      </w:r>
      <w:r w:rsidRPr="00EA2A43">
        <w:rPr>
          <w:rFonts w:hAnsi="宋体" w:cs="Times New Roman"/>
          <w:noProof/>
          <w:color w:val="000000" w:themeColor="text1"/>
          <w:szCs w:val="24"/>
          <w:lang w:val="zh-CN"/>
        </w:rPr>
        <w:t>110.88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，柴油总消耗量约</w:t>
      </w:r>
      <w:r w:rsidRPr="00EA2A43">
        <w:rPr>
          <w:rFonts w:hAnsi="宋体" w:cs="Times New Roman"/>
          <w:noProof/>
          <w:color w:val="000000" w:themeColor="text1"/>
          <w:szCs w:val="24"/>
          <w:lang w:val="zh-CN"/>
        </w:rPr>
        <w:t>625.14</w:t>
      </w:r>
      <w:r w:rsidRPr="00EA2A43">
        <w:rPr>
          <w:rFonts w:hAnsi="宋体" w:cs="Times New Roman" w:hint="eastAsia"/>
          <w:noProof/>
          <w:color w:val="000000" w:themeColor="text1"/>
          <w:szCs w:val="24"/>
          <w:lang w:val="zh-CN"/>
        </w:rPr>
        <w:t>t</w:t>
      </w:r>
      <w:r w:rsidRPr="00EA2A43">
        <w:rPr>
          <w:rFonts w:hAnsi="宋体" w:cs="Times New Roman" w:hint="eastAsia"/>
          <w:noProof/>
          <w:color w:val="000000" w:themeColor="text1"/>
          <w:szCs w:val="24"/>
          <w:lang w:val="zh-CN"/>
        </w:rPr>
        <w:t>，汽油总消耗量约</w:t>
      </w:r>
      <w:r w:rsidRPr="00EA2A43">
        <w:rPr>
          <w:rFonts w:hAnsi="宋体" w:cs="Times New Roman"/>
          <w:noProof/>
          <w:color w:val="000000" w:themeColor="text1"/>
          <w:szCs w:val="24"/>
          <w:lang w:val="zh-CN"/>
        </w:rPr>
        <w:t>12.01t</w:t>
      </w:r>
      <w:r w:rsidRPr="00EA2A43">
        <w:rPr>
          <w:rFonts w:hAnsi="宋体" w:cs="Times New Roman" w:hint="eastAsia"/>
          <w:noProof/>
          <w:color w:val="000000" w:themeColor="text1"/>
          <w:szCs w:val="24"/>
          <w:lang w:val="en-GB"/>
        </w:rPr>
        <w:t>。运行期主要能源消耗为风力发电机组、集电线路、电气设备的电能损耗以及检修车辆的油耗。经估算，</w:t>
      </w:r>
      <w:r w:rsidRPr="00EA2A43">
        <w:rPr>
          <w:rFonts w:hAnsi="宋体" w:cs="Times New Roman" w:hint="eastAsia"/>
          <w:noProof/>
          <w:color w:val="000000" w:themeColor="text1"/>
          <w:szCs w:val="24"/>
          <w:lang w:val="zh-CN"/>
        </w:rPr>
        <w:t>本风电场运行期间年总用电量约</w:t>
      </w:r>
      <w:r w:rsidRPr="00EA2A43">
        <w:rPr>
          <w:rFonts w:hAnsi="宋体" w:cs="Times New Roman"/>
          <w:noProof/>
          <w:color w:val="000000" w:themeColor="text1"/>
          <w:szCs w:val="24"/>
          <w:lang w:val="zh-CN"/>
        </w:rPr>
        <w:t>696.8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，约折合</w:t>
      </w:r>
      <w:r w:rsidRPr="00EA2A43">
        <w:rPr>
          <w:rFonts w:hAnsi="宋体" w:cs="Times New Roman"/>
          <w:noProof/>
          <w:color w:val="000000" w:themeColor="text1"/>
          <w:szCs w:val="24"/>
          <w:lang w:val="zh-CN"/>
        </w:rPr>
        <w:t>2230</w:t>
      </w:r>
      <w:r w:rsidRPr="00EA2A43">
        <w:rPr>
          <w:rFonts w:hAnsi="宋体" w:cs="Times New Roman" w:hint="eastAsia"/>
          <w:noProof/>
          <w:color w:val="000000" w:themeColor="text1"/>
          <w:szCs w:val="24"/>
          <w:lang w:val="zh-CN"/>
        </w:rPr>
        <w:t>吨标准煤（等价值）；年耗汽油</w:t>
      </w:r>
      <w:r w:rsidRPr="00EA2A43">
        <w:rPr>
          <w:rFonts w:hAnsi="宋体" w:cs="Times New Roman"/>
          <w:noProof/>
          <w:color w:val="000000" w:themeColor="text1"/>
          <w:szCs w:val="24"/>
          <w:lang w:val="zh-CN"/>
        </w:rPr>
        <w:t>4.43</w:t>
      </w:r>
      <w:r w:rsidRPr="00EA2A43">
        <w:rPr>
          <w:rFonts w:hAnsi="宋体" w:cs="Times New Roman" w:hint="eastAsia"/>
          <w:noProof/>
          <w:color w:val="000000" w:themeColor="text1"/>
          <w:szCs w:val="24"/>
          <w:lang w:val="zh-CN"/>
        </w:rPr>
        <w:t>吨，折合</w:t>
      </w:r>
      <w:r w:rsidRPr="00EA2A43">
        <w:rPr>
          <w:rFonts w:hAnsi="宋体" w:cs="Times New Roman"/>
          <w:noProof/>
          <w:color w:val="000000" w:themeColor="text1"/>
          <w:szCs w:val="24"/>
          <w:lang w:val="zh-CN"/>
        </w:rPr>
        <w:t>6.5</w:t>
      </w:r>
      <w:r w:rsidRPr="00EA2A43">
        <w:rPr>
          <w:rFonts w:hAnsi="宋体" w:cs="Times New Roman" w:hint="eastAsia"/>
          <w:noProof/>
          <w:color w:val="000000" w:themeColor="text1"/>
          <w:szCs w:val="24"/>
          <w:lang w:val="zh-CN"/>
        </w:rPr>
        <w:t>吨标准煤。年综合能耗为</w:t>
      </w:r>
      <w:r w:rsidRPr="00EA2A43">
        <w:rPr>
          <w:rFonts w:hAnsi="宋体" w:cs="Times New Roman"/>
          <w:noProof/>
          <w:color w:val="000000" w:themeColor="text1"/>
          <w:szCs w:val="24"/>
          <w:lang w:val="zh-CN"/>
        </w:rPr>
        <w:t>2236</w:t>
      </w:r>
      <w:r w:rsidRPr="00EA2A43">
        <w:rPr>
          <w:rFonts w:hAnsi="宋体" w:cs="Times New Roman" w:hint="eastAsia"/>
          <w:noProof/>
          <w:color w:val="000000" w:themeColor="text1"/>
          <w:szCs w:val="24"/>
          <w:lang w:val="zh-CN"/>
        </w:rPr>
        <w:t>吨标准煤（等价值）。单位产品综合能耗为</w:t>
      </w:r>
      <w:r w:rsidRPr="00EA2A43">
        <w:rPr>
          <w:rFonts w:hAnsi="宋体" w:cs="Times New Roman"/>
          <w:noProof/>
          <w:color w:val="000000" w:themeColor="text1"/>
          <w:szCs w:val="24"/>
          <w:lang w:val="zh-CN"/>
        </w:rPr>
        <w:t>9.92</w:t>
      </w:r>
      <w:r w:rsidRPr="00EA2A43">
        <w:rPr>
          <w:rFonts w:hAnsi="宋体" w:cs="Times New Roman" w:hint="eastAsia"/>
          <w:noProof/>
          <w:color w:val="000000" w:themeColor="text1"/>
          <w:szCs w:val="24"/>
          <w:lang w:val="zh-CN"/>
        </w:rPr>
        <w:t>克标准煤</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（等价值），单位产值能耗为</w:t>
      </w:r>
      <w:r w:rsidRPr="00EA2A43">
        <w:rPr>
          <w:rFonts w:hAnsi="宋体" w:cs="Times New Roman"/>
          <w:noProof/>
          <w:color w:val="000000" w:themeColor="text1"/>
          <w:szCs w:val="24"/>
          <w:lang w:val="zh-CN"/>
        </w:rPr>
        <w:t>174</w:t>
      </w:r>
      <w:r w:rsidRPr="00EA2A43">
        <w:rPr>
          <w:rFonts w:hAnsi="宋体" w:cs="Times New Roman" w:hint="eastAsia"/>
          <w:noProof/>
          <w:color w:val="000000" w:themeColor="text1"/>
          <w:szCs w:val="24"/>
          <w:lang w:val="zh-CN"/>
        </w:rPr>
        <w:t>千克标准煤</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万元（等价值），综合场用电率为</w:t>
      </w:r>
      <w:r w:rsidRPr="00EA2A43">
        <w:rPr>
          <w:rFonts w:hAnsi="宋体" w:cs="Times New Roman"/>
          <w:noProof/>
          <w:color w:val="000000" w:themeColor="text1"/>
          <w:szCs w:val="24"/>
          <w:lang w:val="zh-CN"/>
        </w:rPr>
        <w:t>3.09%</w:t>
      </w:r>
      <w:r w:rsidRPr="00EA2A43">
        <w:rPr>
          <w:rFonts w:hAnsi="宋体" w:cs="Times New Roman" w:hint="eastAsia"/>
          <w:noProof/>
          <w:color w:val="000000" w:themeColor="text1"/>
          <w:szCs w:val="24"/>
          <w:lang w:val="zh-CN"/>
        </w:rPr>
        <w:t>。</w:t>
      </w:r>
    </w:p>
    <w:p w:rsidR="00EC5371"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项目用能总量和用能结构基本合理，各项节能指标均能满足国家有关规定的要求，将建设成为一个环保、低能耗、节约型的风力发电项目。</w:t>
      </w: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202CE4">
      <w:pPr>
        <w:pStyle w:val="1"/>
        <w:spacing w:after="326"/>
      </w:pPr>
      <w:bookmarkStart w:id="39" w:name="_Toc11590849"/>
      <w:r>
        <w:rPr>
          <w:rFonts w:hint="eastAsia"/>
        </w:rPr>
        <w:lastRenderedPageBreak/>
        <w:t>15</w:t>
      </w:r>
      <w:r>
        <w:rPr>
          <w:rFonts w:hint="eastAsia"/>
        </w:rPr>
        <w:t>设备及技术方案先进性分析</w:t>
      </w:r>
      <w:bookmarkEnd w:id="39"/>
    </w:p>
    <w:p w:rsidR="00202CE4" w:rsidRPr="00E64395" w:rsidRDefault="00202CE4" w:rsidP="00202CE4">
      <w:pPr>
        <w:pStyle w:val="2"/>
        <w:spacing w:before="163"/>
      </w:pPr>
      <w:bookmarkStart w:id="40" w:name="_Toc11590850"/>
      <w:r>
        <w:rPr>
          <w:rFonts w:hint="eastAsia"/>
        </w:rPr>
        <w:t>15.1</w:t>
      </w:r>
      <w:r>
        <w:rPr>
          <w:rFonts w:hint="eastAsia"/>
        </w:rPr>
        <w:t>设备先进行分析</w:t>
      </w:r>
      <w:bookmarkEnd w:id="40"/>
    </w:p>
    <w:p w:rsidR="00202CE4" w:rsidRDefault="00202CE4" w:rsidP="00202CE4">
      <w:pPr>
        <w:pStyle w:val="a3"/>
        <w:spacing w:before="489" w:after="163"/>
      </w:pPr>
      <w:r>
        <w:t>15</w:t>
      </w:r>
      <w:r>
        <w:rPr>
          <w:rFonts w:hint="eastAsia"/>
        </w:rPr>
        <w:t>.1</w:t>
      </w:r>
      <w:r>
        <w:t>.1</w:t>
      </w:r>
      <w:r>
        <w:rPr>
          <w:rFonts w:hint="eastAsia"/>
        </w:rPr>
        <w:t>机组单机容量分析</w:t>
      </w:r>
    </w:p>
    <w:p w:rsidR="00202CE4" w:rsidRPr="00F93616" w:rsidRDefault="00202CE4" w:rsidP="00202CE4">
      <w:pPr>
        <w:ind w:firstLine="480"/>
      </w:pPr>
      <w:r w:rsidRPr="00F93616">
        <w:rPr>
          <w:rFonts w:hint="eastAsia"/>
        </w:rPr>
        <w:t>风电场的风机机型选择是在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202CE4" w:rsidRDefault="00202CE4" w:rsidP="00202CE4">
      <w:pPr>
        <w:ind w:firstLine="480"/>
      </w:pPr>
      <w:r w:rsidRPr="00065E88">
        <w:rPr>
          <w:rFonts w:hint="eastAsia"/>
        </w:rPr>
        <w:t>在风电机组选型过程当中，要全面考虑不同机型的制造水平、技术成熟程度和价格等因素。目前</w:t>
      </w:r>
      <w:r w:rsidRPr="00065E88">
        <w:rPr>
          <w:rFonts w:hint="eastAsia"/>
        </w:rPr>
        <w:t>2.5MW</w:t>
      </w:r>
      <w:r w:rsidRPr="00065E88">
        <w:rPr>
          <w:rFonts w:hint="eastAsia"/>
        </w:rPr>
        <w:t>机型已经广泛应用，</w:t>
      </w:r>
      <w:r w:rsidRPr="00065E88">
        <w:rPr>
          <w:rFonts w:hint="eastAsia"/>
        </w:rPr>
        <w:t>3.0MW</w:t>
      </w:r>
      <w:r w:rsidRPr="00065E88">
        <w:rPr>
          <w:rFonts w:hint="eastAsia"/>
        </w:rPr>
        <w:t>及以上机型也已批量生产。风电机组的产能日渐增多，势必引导生产厂商向技术更先进、单机容量更大、型式更多样及低风速区性能更好的机组发展。</w:t>
      </w:r>
    </w:p>
    <w:p w:rsidR="00202CE4" w:rsidRPr="00F93616" w:rsidRDefault="00202CE4" w:rsidP="00202CE4">
      <w:pPr>
        <w:ind w:firstLine="480"/>
      </w:pPr>
      <w:r>
        <w:rPr>
          <w:rFonts w:hint="eastAsia"/>
        </w:rPr>
        <w:t>本项目</w:t>
      </w:r>
      <w:r w:rsidRPr="00F93616">
        <w:rPr>
          <w:rFonts w:hint="eastAsia"/>
        </w:rPr>
        <w:t>场区风速较低，极端风速破坏性小、湍流强度中等。因此，从充分利用资源角度出发，考虑了风电场面积、地形和交通运输条件、施工等因素后，本次设计选择了</w:t>
      </w:r>
      <w:r w:rsidRPr="00F93616">
        <w:t>5</w:t>
      </w:r>
      <w:r w:rsidRPr="00F93616">
        <w:rPr>
          <w:rFonts w:hint="eastAsia"/>
        </w:rPr>
        <w:t>种技术较为成熟、有一定运行业绩的低风速风电机组进行装机规模及发电量的初步测算，对其技术参数、基本性能、发电量进行全面比较，选择技术指标最优的风电机组。</w:t>
      </w:r>
    </w:p>
    <w:p w:rsidR="00202CE4" w:rsidRDefault="00202CE4" w:rsidP="00202CE4">
      <w:pPr>
        <w:ind w:firstLine="480"/>
      </w:pPr>
      <w:r w:rsidRPr="00F93616">
        <w:t>综合考虑风电场的风能资源、气候条件以及工程建设条件，</w:t>
      </w:r>
      <w:r>
        <w:rPr>
          <w:rFonts w:hint="eastAsia"/>
        </w:rPr>
        <w:t>项目</w:t>
      </w:r>
      <w:r>
        <w:t>比选机型</w:t>
      </w:r>
      <w:r w:rsidRPr="00F93616">
        <w:t>选用</w:t>
      </w:r>
      <w:r>
        <w:t>了</w:t>
      </w:r>
      <w:r w:rsidRPr="00F93616">
        <w:t>目前市场上技术、经济性能较先进的</w:t>
      </w:r>
      <w:r w:rsidRPr="00CE2958">
        <w:t>WTG1-2.5MW-140</w:t>
      </w:r>
      <w:r w:rsidRPr="00CE2958">
        <w:t>，</w:t>
      </w:r>
      <w:r w:rsidRPr="00CE2958">
        <w:t>WTG2-2.5MW-141</w:t>
      </w:r>
      <w:r w:rsidRPr="00CE2958">
        <w:rPr>
          <w:rFonts w:hint="eastAsia"/>
        </w:rPr>
        <w:t>，</w:t>
      </w:r>
      <w:r w:rsidRPr="00CE2958">
        <w:t>WTG3-2.5MW-145</w:t>
      </w:r>
      <w:r w:rsidRPr="00CE2958">
        <w:t>，</w:t>
      </w:r>
      <w:r w:rsidRPr="00CE2958">
        <w:t xml:space="preserve"> WTG5-3.3MW-155</w:t>
      </w:r>
      <w:r w:rsidRPr="00CE2958">
        <w:t>等</w:t>
      </w:r>
      <w:r>
        <w:rPr>
          <w:rFonts w:hint="eastAsia"/>
        </w:rPr>
        <w:t>四</w:t>
      </w:r>
      <w:r w:rsidRPr="00CE2958">
        <w:t>种</w:t>
      </w:r>
      <w:r>
        <w:rPr>
          <w:rFonts w:hint="eastAsia"/>
        </w:rPr>
        <w:t>机型</w:t>
      </w:r>
      <w:r w:rsidRPr="00F93616">
        <w:t>。</w:t>
      </w:r>
    </w:p>
    <w:p w:rsidR="00202CE4" w:rsidRPr="00065E88" w:rsidRDefault="00202CE4" w:rsidP="00202CE4">
      <w:pPr>
        <w:ind w:firstLine="480"/>
      </w:pPr>
      <w:r>
        <w:t>经过技术经济分析比选</w:t>
      </w:r>
      <w:r>
        <w:rPr>
          <w:rFonts w:hint="eastAsia"/>
        </w:rPr>
        <w:t>，</w:t>
      </w:r>
      <w:r>
        <w:t>最终推荐了</w:t>
      </w:r>
      <w:r w:rsidRPr="00F93616">
        <w:t>WTG1-2.5MW-140</w:t>
      </w:r>
      <w:r>
        <w:t>风机作为本项目的推荐机型</w:t>
      </w:r>
      <w:r>
        <w:rPr>
          <w:rFonts w:hint="eastAsia"/>
        </w:rPr>
        <w:t>，</w:t>
      </w:r>
      <w:r>
        <w:t>充分体现了</w:t>
      </w:r>
      <w:r>
        <w:rPr>
          <w:rFonts w:hint="eastAsia"/>
        </w:rPr>
        <w:t>风力发电机组</w:t>
      </w:r>
      <w:r>
        <w:t>的</w:t>
      </w:r>
      <w:r w:rsidRPr="00F93616">
        <w:t>技术、经济性能</w:t>
      </w:r>
      <w:r>
        <w:t>的</w:t>
      </w:r>
      <w:r w:rsidRPr="00F93616">
        <w:t>先进</w:t>
      </w:r>
      <w:r>
        <w:t>性</w:t>
      </w:r>
      <w:r>
        <w:rPr>
          <w:rFonts w:hint="eastAsia"/>
        </w:rPr>
        <w:t>。</w:t>
      </w:r>
    </w:p>
    <w:p w:rsidR="00202CE4" w:rsidRDefault="00202CE4" w:rsidP="00202CE4">
      <w:pPr>
        <w:pStyle w:val="a3"/>
        <w:spacing w:before="489" w:after="163"/>
      </w:pPr>
      <w:r>
        <w:t>15</w:t>
      </w:r>
      <w:r>
        <w:rPr>
          <w:rFonts w:hint="eastAsia"/>
        </w:rPr>
        <w:t>.</w:t>
      </w:r>
      <w:r>
        <w:t>1.</w:t>
      </w:r>
      <w:r>
        <w:rPr>
          <w:rFonts w:hint="eastAsia"/>
        </w:rPr>
        <w:t>2</w:t>
      </w:r>
      <w:r>
        <w:rPr>
          <w:rFonts w:hint="eastAsia"/>
        </w:rPr>
        <w:t>机组型式认证分析</w:t>
      </w:r>
    </w:p>
    <w:p w:rsidR="00202CE4" w:rsidRDefault="00202CE4" w:rsidP="00202CE4">
      <w:pPr>
        <w:ind w:firstLine="480"/>
      </w:pPr>
      <w:r>
        <w:rPr>
          <w:rFonts w:hint="eastAsia"/>
        </w:rPr>
        <w:lastRenderedPageBreak/>
        <w:t>风电设备质量是风电产业持续健康发展的重要基础，检测认证制度是保障设备质量的重要措施。根据国能新能【</w:t>
      </w:r>
      <w:r>
        <w:rPr>
          <w:rFonts w:hint="eastAsia"/>
        </w:rPr>
        <w:t>2014</w:t>
      </w:r>
      <w:r>
        <w:rPr>
          <w:rFonts w:hint="eastAsia"/>
        </w:rPr>
        <w:t>】</w:t>
      </w:r>
      <w:r>
        <w:rPr>
          <w:rFonts w:hint="eastAsia"/>
        </w:rPr>
        <w:t xml:space="preserve"> 412</w:t>
      </w:r>
      <w:r>
        <w:rPr>
          <w:rFonts w:hint="eastAsia"/>
        </w:rPr>
        <w:t>号文件——《国家能源局关于规范风电设备市场秩序有关要求的通知》要求，必须重视风电设备的检测认证工作。</w:t>
      </w:r>
    </w:p>
    <w:p w:rsidR="00202CE4" w:rsidRDefault="00202CE4" w:rsidP="00202CE4">
      <w:pPr>
        <w:ind w:firstLine="480"/>
      </w:pPr>
      <w:r>
        <w:rPr>
          <w:rFonts w:hint="eastAsia"/>
        </w:rPr>
        <w:t>1</w:t>
      </w:r>
      <w:r>
        <w:rPr>
          <w:rFonts w:hint="eastAsia"/>
        </w:rPr>
        <w:t>）实施风电设备型式认证。接入公共电网</w:t>
      </w:r>
      <w:r>
        <w:rPr>
          <w:rFonts w:hint="eastAsia"/>
        </w:rPr>
        <w:t>(</w:t>
      </w:r>
      <w:r>
        <w:rPr>
          <w:rFonts w:hint="eastAsia"/>
        </w:rPr>
        <w:t>含分布式项目</w:t>
      </w:r>
      <w:r>
        <w:rPr>
          <w:rFonts w:hint="eastAsia"/>
        </w:rPr>
        <w:t>)</w:t>
      </w:r>
      <w:r>
        <w:rPr>
          <w:rFonts w:hint="eastAsia"/>
        </w:rPr>
        <w:t>的新建风力发电项目所采用的风力发电机组及其风轮叶片、齿轮箱、发电机、变流器、控制器和轴承等关键零部件，须按照《</w:t>
      </w:r>
      <w:r>
        <w:rPr>
          <w:rFonts w:hint="eastAsia"/>
        </w:rPr>
        <w:t xml:space="preserve">GB/Z25458-2010 </w:t>
      </w:r>
      <w:r>
        <w:rPr>
          <w:rFonts w:hint="eastAsia"/>
        </w:rPr>
        <w:t>风力发电机组合格认证规则及程序》进行型式认证，认证工作由国家认证认可主管部门批准的认证机构进行。</w:t>
      </w:r>
    </w:p>
    <w:p w:rsidR="00202CE4" w:rsidRDefault="00202CE4" w:rsidP="00202CE4">
      <w:pPr>
        <w:ind w:firstLine="480"/>
      </w:pPr>
      <w:r>
        <w:rPr>
          <w:rFonts w:hint="eastAsia"/>
        </w:rPr>
        <w:t>2</w:t>
      </w:r>
      <w:r>
        <w:rPr>
          <w:rFonts w:hint="eastAsia"/>
        </w:rPr>
        <w:t>）强化型式认证结果的信用。风电开发企业进行设备采购招标时，应明确要求采用通过型式认证的产品。未获得型式认证的机组，不允许参加招标。国家组织的重大专项建设、新产品应用、在特殊地域应用或特殊用途应用的风电设备，可根据需要提出特定认证要求。</w:t>
      </w:r>
    </w:p>
    <w:p w:rsidR="00202CE4" w:rsidRDefault="00202CE4" w:rsidP="00202CE4">
      <w:pPr>
        <w:ind w:firstLine="480"/>
      </w:pPr>
      <w:r>
        <w:rPr>
          <w:rFonts w:hint="eastAsia"/>
        </w:rPr>
        <w:t>通过选用获得型式认证的机组，可以一定程度上保证风机质量。</w:t>
      </w:r>
    </w:p>
    <w:p w:rsidR="00202CE4" w:rsidRDefault="00202CE4" w:rsidP="00202CE4">
      <w:pPr>
        <w:ind w:firstLine="480"/>
      </w:pPr>
      <w:r>
        <w:rPr>
          <w:rFonts w:hint="eastAsia"/>
        </w:rPr>
        <w:t>本项目使用的比选</w:t>
      </w:r>
      <w:r w:rsidRPr="00D86AB3">
        <w:rPr>
          <w:rFonts w:hint="eastAsia"/>
        </w:rPr>
        <w:t>均已通过国内、国际各类型式认证，生产厂商有较高市场占有率，处于国内先进水平。</w:t>
      </w:r>
    </w:p>
    <w:p w:rsidR="00202CE4" w:rsidRDefault="00202CE4" w:rsidP="00202CE4">
      <w:pPr>
        <w:ind w:firstLineChars="0" w:firstLine="0"/>
      </w:pPr>
      <w:r>
        <w:rPr>
          <w:noProof/>
        </w:rPr>
        <w:drawing>
          <wp:inline distT="0" distB="0" distL="0" distR="0" wp14:anchorId="420730F3" wp14:editId="28EDA283">
            <wp:extent cx="2490191" cy="3600000"/>
            <wp:effectExtent l="0" t="0" r="571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90191" cy="3600000"/>
                    </a:xfrm>
                    <a:prstGeom prst="rect">
                      <a:avLst/>
                    </a:prstGeom>
                  </pic:spPr>
                </pic:pic>
              </a:graphicData>
            </a:graphic>
          </wp:inline>
        </w:drawing>
      </w:r>
      <w:r>
        <w:rPr>
          <w:rFonts w:hint="eastAsia"/>
        </w:rPr>
        <w:t xml:space="preserve">  </w:t>
      </w:r>
      <w:r>
        <w:rPr>
          <w:noProof/>
        </w:rPr>
        <w:drawing>
          <wp:inline distT="0" distB="0" distL="0" distR="0" wp14:anchorId="3F8032F6" wp14:editId="342FEA20">
            <wp:extent cx="2560377" cy="3600000"/>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0377" cy="3600000"/>
                    </a:xfrm>
                    <a:prstGeom prst="rect">
                      <a:avLst/>
                    </a:prstGeom>
                  </pic:spPr>
                </pic:pic>
              </a:graphicData>
            </a:graphic>
          </wp:inline>
        </w:drawing>
      </w:r>
    </w:p>
    <w:p w:rsidR="00202CE4" w:rsidRDefault="00202CE4" w:rsidP="00202CE4">
      <w:pPr>
        <w:ind w:firstLineChars="0" w:firstLine="0"/>
        <w:jc w:val="center"/>
        <w:rPr>
          <w:rFonts w:eastAsia="黑体" w:cstheme="majorBidi"/>
          <w:b/>
          <w:sz w:val="21"/>
          <w:szCs w:val="20"/>
        </w:rPr>
      </w:pPr>
      <w:r w:rsidRPr="00C85E91">
        <w:rPr>
          <w:rFonts w:eastAsia="黑体" w:cstheme="majorBidi"/>
          <w:b/>
          <w:sz w:val="21"/>
          <w:szCs w:val="20"/>
        </w:rPr>
        <w:t>图</w:t>
      </w:r>
      <w:r w:rsidRPr="00C85E91">
        <w:rPr>
          <w:rFonts w:eastAsia="黑体" w:cstheme="majorBidi" w:hint="eastAsia"/>
          <w:b/>
          <w:sz w:val="21"/>
          <w:szCs w:val="20"/>
        </w:rPr>
        <w:t>15-1</w:t>
      </w:r>
      <w:r w:rsidRPr="00C85E91">
        <w:rPr>
          <w:rFonts w:eastAsia="黑体" w:cstheme="majorBidi"/>
          <w:b/>
          <w:sz w:val="21"/>
          <w:szCs w:val="20"/>
        </w:rPr>
        <w:t>典型比选机型形式认证证书</w:t>
      </w:r>
      <w:r w:rsidRPr="00C85E91">
        <w:rPr>
          <w:rFonts w:eastAsia="黑体" w:cstheme="majorBidi" w:hint="eastAsia"/>
          <w:b/>
          <w:sz w:val="21"/>
          <w:szCs w:val="20"/>
        </w:rPr>
        <w:t>（例）</w:t>
      </w:r>
    </w:p>
    <w:p w:rsidR="00202CE4" w:rsidRDefault="00202CE4" w:rsidP="00202CE4">
      <w:pPr>
        <w:pStyle w:val="a3"/>
        <w:spacing w:before="489" w:after="163"/>
      </w:pPr>
      <w:r>
        <w:lastRenderedPageBreak/>
        <w:t>15</w:t>
      </w:r>
      <w:r>
        <w:rPr>
          <w:rFonts w:hint="eastAsia"/>
        </w:rPr>
        <w:t>.</w:t>
      </w:r>
      <w:r>
        <w:t>1</w:t>
      </w:r>
      <w:r>
        <w:rPr>
          <w:rFonts w:hint="eastAsia"/>
        </w:rPr>
        <w:t>.3</w:t>
      </w:r>
      <w:r>
        <w:rPr>
          <w:rFonts w:hint="eastAsia"/>
        </w:rPr>
        <w:t>功率曲线、利用系数分析</w:t>
      </w:r>
    </w:p>
    <w:p w:rsidR="00202CE4" w:rsidRDefault="00202CE4" w:rsidP="00202CE4">
      <w:pPr>
        <w:ind w:firstLine="480"/>
      </w:pPr>
      <w:r>
        <w:rPr>
          <w:rFonts w:hint="eastAsia"/>
        </w:rPr>
        <w:t>风电场开发过程中，为了保证风电场运营期的收益，机组选型时除了关注必须考虑的机组安全性和可靠性以外，机组发电性能好坏就成为另一个关注的焦点。</w:t>
      </w:r>
    </w:p>
    <w:p w:rsidR="00202CE4" w:rsidRDefault="00202CE4" w:rsidP="00202CE4">
      <w:pPr>
        <w:ind w:firstLine="480"/>
      </w:pPr>
      <w:r>
        <w:rPr>
          <w:rFonts w:hint="eastAsia"/>
        </w:rPr>
        <w:t>目前，机组发电量估算的功率曲线并不统一，可以分为理论功率曲线和实测功率曲线两大类，其中理论功率曲线又包括稳态功率曲线和动态功率曲线两种，具体如下：</w:t>
      </w:r>
    </w:p>
    <w:p w:rsidR="00202CE4" w:rsidRDefault="00202CE4" w:rsidP="00202CE4">
      <w:pPr>
        <w:ind w:firstLine="480"/>
      </w:pPr>
      <w:r>
        <w:rPr>
          <w:rFonts w:hint="eastAsia"/>
        </w:rPr>
        <w:t>（</w:t>
      </w:r>
      <w:r>
        <w:rPr>
          <w:rFonts w:hint="eastAsia"/>
        </w:rPr>
        <w:t>1</w:t>
      </w:r>
      <w:r>
        <w:rPr>
          <w:rFonts w:hint="eastAsia"/>
        </w:rPr>
        <w:t>）稳态功率曲线：假定风速不变，对机组模型进行稳态仿真计算得到的功率曲线，主要在早期的机组招投标中有采用。</w:t>
      </w:r>
    </w:p>
    <w:p w:rsidR="00202CE4" w:rsidRDefault="00202CE4" w:rsidP="00202CE4">
      <w:pPr>
        <w:ind w:firstLine="480"/>
      </w:pPr>
      <w:r>
        <w:rPr>
          <w:rFonts w:hint="eastAsia"/>
        </w:rPr>
        <w:t>（</w:t>
      </w:r>
      <w:r>
        <w:rPr>
          <w:rFonts w:hint="eastAsia"/>
        </w:rPr>
        <w:t>2</w:t>
      </w:r>
      <w:r>
        <w:rPr>
          <w:rFonts w:hint="eastAsia"/>
        </w:rPr>
        <w:t>）动态功率曲线：考虑风速的变化，对机组模型进行动态仿真计算得到的功率曲线，动态功率曲线考虑了风速变化时机组控制系统的响应，并且可针对不同的环境条件计算出相应的功率曲线。相比于稳态功率曲线，能够更准确的反应机组在实际环境条件下的发电性能，在目前的机组招投标中有不少采用该类功率曲线。</w:t>
      </w:r>
    </w:p>
    <w:p w:rsidR="00202CE4" w:rsidRDefault="00202CE4" w:rsidP="00202CE4">
      <w:pPr>
        <w:ind w:firstLine="480"/>
      </w:pPr>
      <w:r>
        <w:rPr>
          <w:rFonts w:hint="eastAsia"/>
        </w:rPr>
        <w:t>（</w:t>
      </w:r>
      <w:r>
        <w:rPr>
          <w:rFonts w:hint="eastAsia"/>
        </w:rPr>
        <w:t>3</w:t>
      </w:r>
      <w:r>
        <w:rPr>
          <w:rFonts w:hint="eastAsia"/>
        </w:rPr>
        <w:t>）测试功率曲线：由具有资质的第三方试验室，按照相关的测试标准开展功率曲线测试，并出具第三方功率曲线测试报告。由于理论功率曲线通常由设备厂商计算提供，真实性难以保证，而测试报告具有客观性，因此目前在机组招投标中也有直接采用测试功率曲线或将测试功率曲线作为评价参考的。</w:t>
      </w:r>
    </w:p>
    <w:p w:rsidR="00202CE4" w:rsidRDefault="00202CE4" w:rsidP="00202CE4">
      <w:pPr>
        <w:ind w:firstLine="480"/>
      </w:pPr>
      <w:r>
        <w:rPr>
          <w:rFonts w:hint="eastAsia"/>
        </w:rPr>
        <w:t>选址适合的功率曲线可以</w:t>
      </w:r>
      <w:r w:rsidRPr="00383F6C">
        <w:rPr>
          <w:rFonts w:hint="eastAsia"/>
        </w:rPr>
        <w:t>对风电场机组发电量进行准确的估算，有利于进行准确的投资收益分析，同时也有利于更客观、公正、科学地开展机组选型，遴选出最适合于拟建项目的风电机组。</w:t>
      </w:r>
    </w:p>
    <w:p w:rsidR="00202CE4" w:rsidRPr="00383F6C" w:rsidRDefault="00202CE4" w:rsidP="00202CE4">
      <w:pPr>
        <w:ind w:firstLine="480"/>
      </w:pPr>
      <w:r>
        <w:rPr>
          <w:rFonts w:hint="eastAsia"/>
        </w:rPr>
        <w:t>本项目比选时选取的风力发电机组，均选择风机厂家提供的动态功率曲线作为设计输入，风能利用系数处于国内领先水平。</w:t>
      </w:r>
    </w:p>
    <w:p w:rsidR="00202CE4" w:rsidRDefault="00202CE4" w:rsidP="00202CE4">
      <w:pPr>
        <w:pStyle w:val="2"/>
        <w:spacing w:before="163"/>
      </w:pPr>
      <w:bookmarkStart w:id="41" w:name="_Toc11590851"/>
      <w:r>
        <w:rPr>
          <w:rFonts w:hint="eastAsia"/>
        </w:rPr>
        <w:t>15.2</w:t>
      </w:r>
      <w:r>
        <w:rPr>
          <w:rFonts w:hint="eastAsia"/>
        </w:rPr>
        <w:t>技术方案先进性分析</w:t>
      </w:r>
      <w:bookmarkEnd w:id="41"/>
    </w:p>
    <w:p w:rsidR="00202CE4" w:rsidRDefault="00202CE4" w:rsidP="00202CE4">
      <w:pPr>
        <w:pStyle w:val="a3"/>
        <w:spacing w:before="489" w:after="163"/>
      </w:pPr>
      <w:r>
        <w:rPr>
          <w:rFonts w:hint="eastAsia"/>
        </w:rPr>
        <w:t>15.2.1</w:t>
      </w:r>
      <w:r>
        <w:rPr>
          <w:rFonts w:hint="eastAsia"/>
        </w:rPr>
        <w:t>智能化风电场设计展望</w:t>
      </w:r>
    </w:p>
    <w:p w:rsidR="00202CE4" w:rsidRDefault="00202CE4" w:rsidP="00202CE4">
      <w:pPr>
        <w:ind w:firstLine="480"/>
      </w:pPr>
      <w:r w:rsidRPr="0088738E">
        <w:rPr>
          <w:rFonts w:hint="eastAsia"/>
        </w:rPr>
        <w:lastRenderedPageBreak/>
        <w:t>智慧风电场，是在电力信息化发展的新阶段，利用物联网、大数据、人工智能等新技术，将人的智慧传递到传统的发电设施上，通过智能设计、数字化的监控与运维，提高设备运行效率，构建以数字化交互为基础的智能化风电场。</w:t>
      </w:r>
    </w:p>
    <w:p w:rsidR="00202CE4" w:rsidRDefault="00202CE4" w:rsidP="00202CE4">
      <w:pPr>
        <w:ind w:firstLine="480"/>
      </w:pPr>
      <w:r>
        <w:rPr>
          <w:rFonts w:hint="eastAsia"/>
        </w:rPr>
        <w:t>本项目后台系统设在风电场工程升压站中控室内，电站监控系统通过光纤接入风电场监控系统。</w:t>
      </w:r>
      <w:r w:rsidRPr="0088738E">
        <w:rPr>
          <w:rFonts w:hint="eastAsia"/>
        </w:rPr>
        <w:t>常规变电站二次设备采用电缆进行连接，电缆感应造成的电磁干扰和一次过电压可能引起二次设备异常，长电缆的电容耦合和两点接地容易造成继电保护误动作。智能变电站采用合并单元和智能终端进行就地采集与控制，光缆代替了大量的电缆，取消了常规互感器的大功率输入回路，避免电缆带来的电磁兼容，传输过电压和两点接地等问题。从根本上解决抗干扰问题，提高传输可靠性。</w:t>
      </w:r>
    </w:p>
    <w:p w:rsidR="00202CE4" w:rsidRDefault="00202CE4" w:rsidP="00202CE4">
      <w:pPr>
        <w:ind w:firstLine="480"/>
      </w:pPr>
      <w:r>
        <w:rPr>
          <w:rFonts w:hint="eastAsia"/>
        </w:rPr>
        <w:t>升压站计算机监控系统按“无人值班、少人值守”的原则进行设计，整个综合自动化系统对本站的运行和主要设备实施全面的自动监测和控制。系统采用先进的计算机硬件、软件及网络技术，全站按计算机监控进行总体设计和系统配置，采用全开放、分层分布式结构，达到国内同类型计算机监控系统先进水平，系统投入运行后，使全站运行管理达到“无人值班、少人值守”要求。</w:t>
      </w:r>
    </w:p>
    <w:p w:rsidR="00202CE4" w:rsidRDefault="00202CE4" w:rsidP="00202CE4">
      <w:pPr>
        <w:ind w:firstLine="480"/>
      </w:pPr>
      <w:r>
        <w:rPr>
          <w:rFonts w:hint="eastAsia"/>
        </w:rPr>
        <w:t>系统按“先进、实用、经济、可靠、安全”的原则设计，系统各功能按结构化、模块化、标准化设计，但又以实用、可靠为原则，具有冗余容错功能，系统具有易操作性和可管理性，确保系统高可靠性，低故障率，不会因局部的故障引起系统的误操作或降低系统性能。</w:t>
      </w:r>
    </w:p>
    <w:p w:rsidR="00202CE4" w:rsidRDefault="00202CE4" w:rsidP="00202CE4">
      <w:pPr>
        <w:pStyle w:val="a3"/>
        <w:spacing w:before="489" w:after="163"/>
      </w:pPr>
      <w:r>
        <w:rPr>
          <w:rFonts w:hint="eastAsia"/>
        </w:rPr>
        <w:t>15.2.2</w:t>
      </w:r>
      <w:r>
        <w:rPr>
          <w:rFonts w:hint="eastAsia"/>
        </w:rPr>
        <w:t>技术经济合理性分析</w:t>
      </w:r>
    </w:p>
    <w:p w:rsidR="00202CE4" w:rsidRDefault="00202CE4" w:rsidP="00202CE4">
      <w:pPr>
        <w:ind w:firstLine="480"/>
      </w:pPr>
      <w:r>
        <w:rPr>
          <w:rFonts w:hint="eastAsia"/>
        </w:rPr>
        <w:t>本项目财务评价按上网电价为</w:t>
      </w:r>
      <w:r>
        <w:rPr>
          <w:rFonts w:hint="eastAsia"/>
        </w:rPr>
        <w:t>0.57</w:t>
      </w:r>
      <w:r>
        <w:rPr>
          <w:rFonts w:hint="eastAsia"/>
        </w:rPr>
        <w:t>元</w:t>
      </w:r>
      <w:r>
        <w:rPr>
          <w:rFonts w:hint="eastAsia"/>
        </w:rPr>
        <w:t>/kWh</w:t>
      </w:r>
      <w:r>
        <w:rPr>
          <w:rFonts w:hint="eastAsia"/>
        </w:rPr>
        <w:t>（含增值税）和现行的财会制度进行测算，本项目全部投资的税前财务</w:t>
      </w:r>
      <w:r w:rsidRPr="0014770B">
        <w:rPr>
          <w:rFonts w:cs="Times New Roman"/>
          <w:noProof/>
          <w:szCs w:val="24"/>
          <w:lang w:val="zh-CN"/>
        </w:rPr>
        <w:t>内部收益率为</w:t>
      </w:r>
      <w:r w:rsidRPr="0014770B">
        <w:rPr>
          <w:rFonts w:cs="Times New Roman"/>
          <w:noProof/>
          <w:szCs w:val="24"/>
          <w:lang w:val="zh-CN"/>
        </w:rPr>
        <w:t>1</w:t>
      </w:r>
      <w:r>
        <w:rPr>
          <w:rFonts w:cs="Times New Roman"/>
          <w:noProof/>
          <w:szCs w:val="24"/>
          <w:lang w:val="zh-CN"/>
        </w:rPr>
        <w:t>0.61</w:t>
      </w:r>
      <w:r w:rsidRPr="0014770B">
        <w:rPr>
          <w:rFonts w:cs="Times New Roman"/>
          <w:noProof/>
          <w:szCs w:val="24"/>
          <w:lang w:val="zh-CN"/>
        </w:rPr>
        <w:t>%</w:t>
      </w:r>
      <w:r w:rsidRPr="0014770B">
        <w:rPr>
          <w:rFonts w:cs="Times New Roman"/>
          <w:noProof/>
          <w:szCs w:val="24"/>
          <w:lang w:val="zh-CN"/>
        </w:rPr>
        <w:t>；全部投资的税后财务内部收益率为</w:t>
      </w:r>
      <w:r w:rsidRPr="0014770B">
        <w:rPr>
          <w:rFonts w:cs="Times New Roman"/>
          <w:noProof/>
          <w:szCs w:val="24"/>
          <w:lang w:val="zh-CN"/>
        </w:rPr>
        <w:t>9.</w:t>
      </w:r>
      <w:r>
        <w:rPr>
          <w:rFonts w:cs="Times New Roman"/>
          <w:noProof/>
          <w:szCs w:val="24"/>
          <w:lang w:val="zh-CN"/>
        </w:rPr>
        <w:t>3</w:t>
      </w:r>
      <w:r w:rsidRPr="0014770B">
        <w:rPr>
          <w:rFonts w:cs="Times New Roman"/>
          <w:noProof/>
          <w:szCs w:val="24"/>
          <w:lang w:val="zh-CN"/>
        </w:rPr>
        <w:t>0%</w:t>
      </w:r>
      <w:r>
        <w:rPr>
          <w:rFonts w:hint="eastAsia"/>
        </w:rPr>
        <w:t>，本项目在财务评价指标上可行。</w:t>
      </w:r>
    </w:p>
    <w:p w:rsidR="00202CE4" w:rsidRDefault="00202CE4" w:rsidP="00202CE4">
      <w:pPr>
        <w:ind w:firstLine="480"/>
      </w:pPr>
      <w:r>
        <w:rPr>
          <w:rFonts w:hint="eastAsia"/>
        </w:rPr>
        <w:t>风电是一种可再生的清洁能源，其环境效益和社会效益均十分显著。风电的节能效益主要体现在风电场运行时不需要消耗其他常规能源，环境效益主要体现</w:t>
      </w:r>
      <w:r>
        <w:rPr>
          <w:rFonts w:hint="eastAsia"/>
        </w:rPr>
        <w:lastRenderedPageBreak/>
        <w:t>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202CE4" w:rsidRDefault="00202CE4" w:rsidP="00202CE4">
      <w:pPr>
        <w:ind w:firstLine="480"/>
      </w:pPr>
      <w:r>
        <w:rPr>
          <w:rFonts w:hint="eastAsia"/>
        </w:rPr>
        <w:t>本工程的建设，对改善广东省电源结构，促进当地风能开发，缓解当地电力供需矛盾，拉动地区经济发展，均具重要意义，并对我国的风电事业有着积极的推动作用。</w:t>
      </w:r>
    </w:p>
    <w:p w:rsidR="00202CE4" w:rsidRDefault="00202CE4" w:rsidP="00202CE4">
      <w:pPr>
        <w:pStyle w:val="a3"/>
        <w:spacing w:before="489" w:after="163"/>
      </w:pPr>
      <w:r>
        <w:rPr>
          <w:rFonts w:hint="eastAsia"/>
        </w:rPr>
        <w:t>15.2.3</w:t>
      </w:r>
      <w:r>
        <w:rPr>
          <w:rFonts w:hint="eastAsia"/>
        </w:rPr>
        <w:t>退役方案设想</w:t>
      </w:r>
    </w:p>
    <w:p w:rsidR="00202CE4" w:rsidRDefault="00202CE4" w:rsidP="00202CE4">
      <w:pPr>
        <w:ind w:firstLine="480"/>
      </w:pPr>
      <w:r w:rsidRPr="00BD78C3">
        <w:rPr>
          <w:rFonts w:hint="eastAsia"/>
        </w:rPr>
        <w:t>风电机组设计使用寿命通常为</w:t>
      </w:r>
      <w:r w:rsidRPr="00BD78C3">
        <w:rPr>
          <w:rFonts w:hint="eastAsia"/>
        </w:rPr>
        <w:t>20</w:t>
      </w:r>
      <w:r w:rsidRPr="00BD78C3">
        <w:rPr>
          <w:rFonts w:hint="eastAsia"/>
        </w:rPr>
        <w:t>年左右，目前我国大部分正在服役的风电机组尚未达到设计寿命。</w:t>
      </w:r>
    </w:p>
    <w:p w:rsidR="00202CE4" w:rsidRDefault="00202CE4" w:rsidP="00202CE4">
      <w:pPr>
        <w:ind w:firstLine="480"/>
      </w:pPr>
      <w:r w:rsidRPr="00BD78C3">
        <w:rPr>
          <w:rFonts w:hint="eastAsia"/>
        </w:rPr>
        <w:t>随着服役时间的增长，老化的风机出现坠落、折断等重大事故的几率正在增大，与此同时，其发电量已经开始下降</w:t>
      </w:r>
      <w:r>
        <w:rPr>
          <w:rFonts w:hint="eastAsia"/>
        </w:rPr>
        <w:t>，设备技术性能也已不能满足电网的要求，维护和保养成本大大增加。</w:t>
      </w:r>
    </w:p>
    <w:p w:rsidR="00202CE4" w:rsidRDefault="00202CE4" w:rsidP="00202CE4">
      <w:pPr>
        <w:ind w:firstLine="480"/>
      </w:pPr>
      <w:r>
        <w:rPr>
          <w:rFonts w:hint="eastAsia"/>
        </w:rPr>
        <w:t>从安全角度考虑，达到和超过服役年限的风电机组应该按计划退役，</w:t>
      </w:r>
      <w:r w:rsidRPr="00BD78C3">
        <w:rPr>
          <w:rFonts w:hint="eastAsia"/>
        </w:rPr>
        <w:t>退役后的风电机组如果不妥善处理会对当地环境造成一定不良影响。</w:t>
      </w:r>
    </w:p>
    <w:p w:rsidR="00202CE4" w:rsidRDefault="00202CE4" w:rsidP="00202CE4">
      <w:pPr>
        <w:ind w:firstLine="480"/>
      </w:pPr>
      <w:r>
        <w:rPr>
          <w:rFonts w:hint="eastAsia"/>
        </w:rPr>
        <w:t>对于退出服役的风力发电机组的处理，目前提出的两种处理方式为：</w:t>
      </w:r>
    </w:p>
    <w:p w:rsidR="00202CE4" w:rsidRDefault="00202CE4" w:rsidP="00202CE4">
      <w:pPr>
        <w:ind w:firstLine="480"/>
      </w:pPr>
      <w:r>
        <w:rPr>
          <w:rFonts w:hint="eastAsia"/>
        </w:rPr>
        <w:t>1</w:t>
      </w:r>
      <w:r>
        <w:rPr>
          <w:rFonts w:hint="eastAsia"/>
        </w:rPr>
        <w:t>、将退役的风机进行翻新处理，再次投入使用或者作为备件使用；</w:t>
      </w:r>
    </w:p>
    <w:p w:rsidR="00202CE4" w:rsidRDefault="00202CE4" w:rsidP="00202CE4">
      <w:pPr>
        <w:ind w:firstLine="480"/>
      </w:pPr>
      <w:r>
        <w:rPr>
          <w:rFonts w:hint="eastAsia"/>
        </w:rPr>
        <w:t>2</w:t>
      </w:r>
      <w:r>
        <w:rPr>
          <w:rFonts w:hint="eastAsia"/>
        </w:rPr>
        <w:t>、将风机拆解，按照材料成分分类回收进行再利用。</w:t>
      </w:r>
    </w:p>
    <w:p w:rsidR="00202CE4" w:rsidRDefault="00202CE4" w:rsidP="00202CE4">
      <w:pPr>
        <w:ind w:firstLine="480"/>
      </w:pPr>
      <w:r>
        <w:t>总体上看</w:t>
      </w:r>
      <w:r>
        <w:rPr>
          <w:rFonts w:hint="eastAsia"/>
        </w:rPr>
        <w:t>，</w:t>
      </w:r>
      <w:r>
        <w:t>翻新和回收应该被认为是风电机组修复的选择</w:t>
      </w:r>
      <w:r>
        <w:rPr>
          <w:rFonts w:hint="eastAsia"/>
        </w:rPr>
        <w:t>，</w:t>
      </w:r>
      <w:r>
        <w:t>通过使用回收材料可以降低风电机组寿命周期内的耗能和二氧化碳排放</w:t>
      </w:r>
      <w:r>
        <w:rPr>
          <w:rFonts w:hint="eastAsia"/>
        </w:rPr>
        <w:t>。</w:t>
      </w:r>
      <w:r>
        <w:t>翻新风机可用于提供备件或者用于被忽略的市场</w:t>
      </w:r>
      <w:r>
        <w:rPr>
          <w:rFonts w:hint="eastAsia"/>
        </w:rPr>
        <w:t>，</w:t>
      </w:r>
      <w:r>
        <w:t>如学校</w:t>
      </w:r>
      <w:r>
        <w:rPr>
          <w:rFonts w:hint="eastAsia"/>
        </w:rPr>
        <w:t>、</w:t>
      </w:r>
      <w:r>
        <w:t>小型企业</w:t>
      </w:r>
      <w:r>
        <w:rPr>
          <w:rFonts w:hint="eastAsia"/>
        </w:rPr>
        <w:t>，回收利用将有助于完成材料循环，减少进口，降低初级原料消费量，同时将创造新的商业机会。</w:t>
      </w:r>
    </w:p>
    <w:p w:rsidR="00202CE4" w:rsidRDefault="00202CE4" w:rsidP="00202CE4">
      <w:pPr>
        <w:ind w:firstLine="480"/>
      </w:pPr>
      <w:r>
        <w:t>随着时间的推移</w:t>
      </w:r>
      <w:r>
        <w:rPr>
          <w:rFonts w:hint="eastAsia"/>
        </w:rPr>
        <w:t>，</w:t>
      </w:r>
      <w:r>
        <w:t>我国风机大规模退役的情况将很快到来</w:t>
      </w:r>
      <w:r>
        <w:rPr>
          <w:rFonts w:hint="eastAsia"/>
        </w:rPr>
        <w:t>，</w:t>
      </w:r>
      <w:r>
        <w:t>目前我国的风机翻新几乎是空白</w:t>
      </w:r>
      <w:r>
        <w:rPr>
          <w:rFonts w:hint="eastAsia"/>
        </w:rPr>
        <w:t>，</w:t>
      </w:r>
      <w:r>
        <w:t>相关的材料回收利用产业也发展不完善</w:t>
      </w:r>
      <w:r>
        <w:rPr>
          <w:rFonts w:hint="eastAsia"/>
        </w:rPr>
        <w:t>，</w:t>
      </w:r>
      <w:r>
        <w:t>大规模的风机退役后</w:t>
      </w:r>
      <w:r>
        <w:lastRenderedPageBreak/>
        <w:t>将带来安全</w:t>
      </w:r>
      <w:r>
        <w:rPr>
          <w:rFonts w:hint="eastAsia"/>
        </w:rPr>
        <w:t>、</w:t>
      </w:r>
      <w:r>
        <w:t>环境</w:t>
      </w:r>
      <w:r>
        <w:rPr>
          <w:rFonts w:hint="eastAsia"/>
        </w:rPr>
        <w:t>和经济影响。妥善处理好退役风机不但可以降低风力发电机组整个服役周期的成本，提高收益，还可以减少对安全和环境的影响。</w:t>
      </w:r>
    </w:p>
    <w:p w:rsidR="00202CE4" w:rsidRPr="00BD78C3" w:rsidRDefault="00202CE4" w:rsidP="00202CE4">
      <w:pPr>
        <w:ind w:firstLine="480"/>
      </w:pPr>
      <w:r>
        <w:t>综上</w:t>
      </w:r>
      <w:r>
        <w:rPr>
          <w:rFonts w:hint="eastAsia"/>
        </w:rPr>
        <w:t>，</w:t>
      </w:r>
      <w:r>
        <w:t>本风电场在机组退役方面</w:t>
      </w:r>
      <w:r>
        <w:rPr>
          <w:rFonts w:hint="eastAsia"/>
        </w:rPr>
        <w:t>，</w:t>
      </w:r>
      <w:r>
        <w:t>将与风机厂家共同协作</w:t>
      </w:r>
      <w:r>
        <w:rPr>
          <w:rFonts w:hint="eastAsia"/>
        </w:rPr>
        <w:t>，</w:t>
      </w:r>
      <w:r>
        <w:t>未雨绸缪</w:t>
      </w:r>
      <w:r>
        <w:rPr>
          <w:rFonts w:hint="eastAsia"/>
        </w:rPr>
        <w:t>，在新项目建设的同时，做好风机退役的准备，本着安全、环保、再利用的方针，使用成熟可靠的经济技术，保证本电厂的安全退役。</w:t>
      </w:r>
    </w:p>
    <w:p w:rsidR="00202CE4" w:rsidRDefault="00202CE4" w:rsidP="00202CE4">
      <w:pPr>
        <w:pStyle w:val="a3"/>
        <w:spacing w:before="489" w:after="163"/>
      </w:pPr>
      <w:r>
        <w:rPr>
          <w:rFonts w:hint="eastAsia"/>
        </w:rPr>
        <w:t>15.2.4</w:t>
      </w:r>
      <w:r>
        <w:rPr>
          <w:rFonts w:hint="eastAsia"/>
        </w:rPr>
        <w:t>发电量合理性分析</w:t>
      </w:r>
    </w:p>
    <w:p w:rsidR="00202CE4" w:rsidRDefault="00202CE4" w:rsidP="00202CE4">
      <w:pPr>
        <w:ind w:firstLine="480"/>
      </w:pPr>
      <w:r>
        <w:rPr>
          <w:rFonts w:hint="eastAsia"/>
        </w:rPr>
        <w:t>本项目发电量分析</w:t>
      </w:r>
      <w:r w:rsidRPr="00A837F5">
        <w:rPr>
          <w:rFonts w:hint="eastAsia"/>
        </w:rPr>
        <w:t>采用基于</w:t>
      </w:r>
      <w:r w:rsidRPr="00A837F5">
        <w:rPr>
          <w:rFonts w:hint="eastAsia"/>
        </w:rPr>
        <w:t>CFD</w:t>
      </w:r>
      <w:r w:rsidRPr="00A837F5">
        <w:rPr>
          <w:rFonts w:hint="eastAsia"/>
        </w:rPr>
        <w:t>方程的</w:t>
      </w:r>
      <w:r w:rsidRPr="00A837F5">
        <w:rPr>
          <w:rFonts w:hint="eastAsia"/>
        </w:rPr>
        <w:t>WT5.3.2.8</w:t>
      </w:r>
      <w:r>
        <w:rPr>
          <w:rFonts w:hint="eastAsia"/>
        </w:rPr>
        <w:t>版本软件对风电场进行风资源模拟，输入实测的气象数据，</w:t>
      </w:r>
      <w:r w:rsidRPr="00A837F5">
        <w:rPr>
          <w:rFonts w:hint="eastAsia"/>
        </w:rPr>
        <w:t>使用</w:t>
      </w:r>
      <w:r w:rsidRPr="00A837F5">
        <w:rPr>
          <w:rFonts w:hint="eastAsia"/>
        </w:rPr>
        <w:t>1:10000</w:t>
      </w:r>
      <w:r w:rsidRPr="00A837F5">
        <w:rPr>
          <w:rFonts w:hint="eastAsia"/>
        </w:rPr>
        <w:t>数据地形图和</w:t>
      </w:r>
      <w:r w:rsidRPr="00A837F5">
        <w:rPr>
          <w:rFonts w:hint="eastAsia"/>
        </w:rPr>
        <w:t>Aster</w:t>
      </w:r>
      <w:r w:rsidRPr="00A837F5">
        <w:rPr>
          <w:rFonts w:hint="eastAsia"/>
        </w:rPr>
        <w:t>数据地形图相结合作为设计高程输入</w:t>
      </w:r>
      <w:r>
        <w:rPr>
          <w:rFonts w:hint="eastAsia"/>
        </w:rPr>
        <w:t>，经过比选分析后，选用</w:t>
      </w:r>
      <w:r w:rsidR="00EF3486">
        <w:t>40</w:t>
      </w:r>
      <w:r w:rsidRPr="00A837F5">
        <w:rPr>
          <w:rFonts w:hint="eastAsia"/>
        </w:rPr>
        <w:t>台单机容量为</w:t>
      </w:r>
      <w:r w:rsidRPr="00A837F5">
        <w:rPr>
          <w:rFonts w:hint="eastAsia"/>
        </w:rPr>
        <w:t>2.5MW</w:t>
      </w:r>
      <w:r w:rsidRPr="00A837F5">
        <w:rPr>
          <w:rFonts w:hint="eastAsia"/>
        </w:rPr>
        <w:t>的</w:t>
      </w:r>
      <w:r w:rsidRPr="00A837F5">
        <w:rPr>
          <w:rFonts w:hint="eastAsia"/>
        </w:rPr>
        <w:t>WTG1</w:t>
      </w:r>
      <w:r w:rsidRPr="00A837F5">
        <w:rPr>
          <w:rFonts w:hint="eastAsia"/>
        </w:rPr>
        <w:t>风力发电机组，轮毂高度为</w:t>
      </w:r>
      <w:r w:rsidRPr="00A837F5">
        <w:rPr>
          <w:rFonts w:hint="eastAsia"/>
        </w:rPr>
        <w:t>90m</w:t>
      </w:r>
      <w:r w:rsidRPr="00A837F5">
        <w:rPr>
          <w:rFonts w:hint="eastAsia"/>
        </w:rPr>
        <w:t>，装机容量为</w:t>
      </w:r>
      <w:r w:rsidR="00EF3486">
        <w:t>100</w:t>
      </w:r>
      <w:r w:rsidRPr="00A837F5">
        <w:rPr>
          <w:rFonts w:hint="eastAsia"/>
        </w:rPr>
        <w:t>MW</w:t>
      </w:r>
      <w:r>
        <w:rPr>
          <w:rFonts w:hint="eastAsia"/>
        </w:rPr>
        <w:t>。</w:t>
      </w:r>
    </w:p>
    <w:p w:rsidR="00202CE4" w:rsidRPr="00A837F5" w:rsidRDefault="00202CE4" w:rsidP="00202CE4">
      <w:pPr>
        <w:ind w:firstLine="480"/>
      </w:pPr>
      <w:r w:rsidRPr="00A837F5">
        <w:t>考虑了空气密度</w:t>
      </w:r>
      <w:r w:rsidRPr="00A837F5">
        <w:rPr>
          <w:rFonts w:hint="eastAsia"/>
        </w:rPr>
        <w:t>及</w:t>
      </w:r>
      <w:r w:rsidRPr="00A837F5">
        <w:t>尾流修正后的</w:t>
      </w:r>
      <w:r w:rsidR="00EF3486" w:rsidRPr="00CE2958">
        <w:t>理论发电量为</w:t>
      </w:r>
      <w:r w:rsidR="00EF3486" w:rsidRPr="00957C1B">
        <w:rPr>
          <w:rFonts w:hint="eastAsia"/>
        </w:rPr>
        <w:t>285159.3</w:t>
      </w:r>
      <w:r w:rsidR="00EF3486" w:rsidRPr="00CE2958">
        <w:t>MWh/yr</w:t>
      </w:r>
      <w:r>
        <w:rPr>
          <w:rFonts w:hint="eastAsia"/>
        </w:rPr>
        <w:t>，</w:t>
      </w:r>
      <w:r>
        <w:t>经过</w:t>
      </w:r>
      <w:r w:rsidRPr="00A837F5">
        <w:t>折减分析后</w:t>
      </w:r>
      <w:r w:rsidRPr="00A837F5">
        <w:rPr>
          <w:rFonts w:hint="eastAsia"/>
        </w:rPr>
        <w:t>，总折减修正系数取</w:t>
      </w:r>
      <w:r w:rsidRPr="00A837F5">
        <w:rPr>
          <w:rFonts w:hint="eastAsia"/>
        </w:rPr>
        <w:t>7</w:t>
      </w:r>
      <w:r>
        <w:t>2</w:t>
      </w:r>
      <w:r w:rsidRPr="00A837F5">
        <w:rPr>
          <w:rFonts w:hint="eastAsia"/>
        </w:rPr>
        <w:t>%</w:t>
      </w:r>
      <w:r w:rsidRPr="00A837F5">
        <w:rPr>
          <w:rFonts w:hint="eastAsia"/>
        </w:rPr>
        <w:t>。</w:t>
      </w:r>
    </w:p>
    <w:p w:rsidR="00202CE4" w:rsidRPr="00EE5903" w:rsidRDefault="00202CE4" w:rsidP="00202CE4">
      <w:pPr>
        <w:ind w:firstLine="480"/>
      </w:pPr>
      <w:r w:rsidRPr="00CE2958">
        <w:t>根据上述修正条件，本风电场年上网电量为</w:t>
      </w:r>
      <w:r>
        <w:rPr>
          <w:rFonts w:hint="eastAsia"/>
        </w:rPr>
        <w:t>205531.5</w:t>
      </w:r>
      <w:r w:rsidRPr="00CE2958">
        <w:t>MWh/yr</w:t>
      </w:r>
      <w:r w:rsidRPr="00CE2958">
        <w:t>，年满发小时为</w:t>
      </w:r>
      <w:r>
        <w:rPr>
          <w:rFonts w:hint="eastAsia"/>
        </w:rPr>
        <w:t>2055</w:t>
      </w:r>
      <w:r w:rsidRPr="00CE2958">
        <w:t>h</w:t>
      </w:r>
      <w:r w:rsidRPr="00CE2958">
        <w:t>，容量系数为</w:t>
      </w:r>
      <w:r w:rsidRPr="00CE2958">
        <w:t>23.</w:t>
      </w:r>
      <w:r>
        <w:t>46</w:t>
      </w:r>
      <w:r w:rsidRPr="00CE2958">
        <w:t>％。</w:t>
      </w:r>
    </w:p>
    <w:p w:rsidR="00202CE4" w:rsidRPr="00F93616" w:rsidRDefault="00202CE4" w:rsidP="00202CE4">
      <w:pPr>
        <w:widowControl/>
        <w:spacing w:line="240" w:lineRule="auto"/>
        <w:ind w:firstLineChars="0" w:firstLine="0"/>
        <w:jc w:val="left"/>
      </w:pPr>
      <w:r w:rsidRPr="00F93616">
        <w:br w:type="page"/>
      </w:r>
    </w:p>
    <w:p w:rsidR="00202CE4" w:rsidRPr="00EA2A43"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EC5371" w:rsidRPr="00EA2A43" w:rsidRDefault="00EC5371" w:rsidP="00EC5371">
      <w:pPr>
        <w:widowControl/>
        <w:spacing w:line="240" w:lineRule="auto"/>
        <w:ind w:firstLineChars="0" w:firstLine="0"/>
        <w:jc w:val="left"/>
        <w:rPr>
          <w:rFonts w:cs="宋体"/>
          <w:szCs w:val="21"/>
          <w:lang w:val="en-GB"/>
        </w:rPr>
      </w:pPr>
      <w:r w:rsidRPr="00EA2A43">
        <w:rPr>
          <w:rFonts w:asciiTheme="minorHAnsi" w:eastAsiaTheme="minorEastAsia" w:hAnsiTheme="minorHAnsi"/>
          <w:sz w:val="21"/>
          <w:szCs w:val="21"/>
        </w:rPr>
        <w:br w:type="page"/>
      </w:r>
    </w:p>
    <w:p w:rsidR="009F489B" w:rsidRPr="000020D8" w:rsidRDefault="009F489B" w:rsidP="009F489B">
      <w:pPr>
        <w:pStyle w:val="1"/>
        <w:spacing w:after="326"/>
      </w:pPr>
      <w:bookmarkStart w:id="42" w:name="_Toc11590852"/>
      <w:r w:rsidRPr="000020D8">
        <w:rPr>
          <w:rFonts w:hint="eastAsia"/>
        </w:rPr>
        <w:lastRenderedPageBreak/>
        <w:t>1</w:t>
      </w:r>
      <w:r w:rsidR="00202CE4">
        <w:t>6</w:t>
      </w:r>
      <w:r w:rsidRPr="000020D8">
        <w:rPr>
          <w:rFonts w:hint="eastAsia"/>
        </w:rPr>
        <w:t>工程招标</w:t>
      </w:r>
      <w:bookmarkEnd w:id="42"/>
    </w:p>
    <w:p w:rsidR="009F489B" w:rsidRPr="004759A8" w:rsidRDefault="009F489B" w:rsidP="009F489B">
      <w:pPr>
        <w:pStyle w:val="2"/>
        <w:spacing w:before="163"/>
      </w:pPr>
      <w:bookmarkStart w:id="43" w:name="_Toc11590853"/>
      <w:r w:rsidRPr="004759A8">
        <w:t>1</w:t>
      </w:r>
      <w:r w:rsidR="00202CE4">
        <w:t>6</w:t>
      </w:r>
      <w:r w:rsidRPr="004759A8">
        <w:t xml:space="preserve">.1 </w:t>
      </w:r>
      <w:r w:rsidRPr="004759A8">
        <w:t>招标范围</w:t>
      </w:r>
      <w:bookmarkEnd w:id="43"/>
    </w:p>
    <w:p w:rsidR="009F489B" w:rsidRDefault="009F489B" w:rsidP="009F489B">
      <w:pPr>
        <w:ind w:firstLine="480"/>
      </w:pPr>
      <w:r>
        <w:rPr>
          <w:rFonts w:hint="eastAsia"/>
        </w:rPr>
        <w:t>华润郁南</w:t>
      </w:r>
      <w:r w:rsidR="00150112">
        <w:rPr>
          <w:rFonts w:hint="eastAsia"/>
        </w:rPr>
        <w:t>欣茂</w:t>
      </w:r>
      <w:r>
        <w:rPr>
          <w:rFonts w:hint="eastAsia"/>
        </w:rPr>
        <w:t>100MW</w:t>
      </w:r>
      <w:r w:rsidRPr="006F6787">
        <w:rPr>
          <w:rFonts w:hint="eastAsia"/>
        </w:rPr>
        <w:t>风电项目</w:t>
      </w:r>
      <w:r>
        <w:rPr>
          <w:rFonts w:hint="eastAsia"/>
          <w:szCs w:val="21"/>
        </w:rPr>
        <w:t>位于广东省郁南县宝珠镇、建成镇、大方镇一带山脊</w:t>
      </w:r>
      <w:r w:rsidRPr="006F6787">
        <w:rPr>
          <w:rFonts w:hint="eastAsia"/>
        </w:rPr>
        <w:t>，海拔高程在</w:t>
      </w:r>
      <w:r w:rsidR="001E57B3">
        <w:rPr>
          <w:rFonts w:hint="eastAsia"/>
        </w:rPr>
        <w:t>588m</w:t>
      </w:r>
      <w:r w:rsidR="001E57B3">
        <w:rPr>
          <w:rFonts w:hint="eastAsia"/>
        </w:rPr>
        <w:t>～</w:t>
      </w:r>
      <w:r w:rsidR="001E57B3">
        <w:rPr>
          <w:rFonts w:hint="eastAsia"/>
        </w:rPr>
        <w:t>852m</w:t>
      </w:r>
      <w:r w:rsidRPr="006F6787">
        <w:rPr>
          <w:rFonts w:hint="eastAsia"/>
        </w:rPr>
        <w:t>之间，场址整体地地势为一南北向山脊，南高北低，地形有起伏但较开阔，沟边的坡度较大。</w:t>
      </w:r>
    </w:p>
    <w:p w:rsidR="009F489B" w:rsidRPr="006F6787" w:rsidRDefault="009F489B" w:rsidP="009F489B">
      <w:pPr>
        <w:ind w:firstLine="480"/>
      </w:pPr>
      <w:r w:rsidRPr="006F6787">
        <w:rPr>
          <w:rFonts w:hint="eastAsia"/>
        </w:rPr>
        <w:t>场址中心坐标：</w:t>
      </w:r>
      <w:r w:rsidRPr="00F66C8E">
        <w:rPr>
          <w:rFonts w:hint="eastAsia"/>
          <w:szCs w:val="21"/>
        </w:rPr>
        <w:t>东经</w:t>
      </w:r>
      <w:r w:rsidRPr="00CE4A2A">
        <w:rPr>
          <w:szCs w:val="21"/>
        </w:rPr>
        <w:t>111°33'14.51294"</w:t>
      </w:r>
      <w:r w:rsidRPr="00F66C8E">
        <w:rPr>
          <w:rFonts w:hint="eastAsia"/>
          <w:szCs w:val="21"/>
        </w:rPr>
        <w:t>，北纬</w:t>
      </w:r>
      <w:r w:rsidRPr="00CE4A2A">
        <w:rPr>
          <w:szCs w:val="21"/>
        </w:rPr>
        <w:t>23°1'26.29761"</w:t>
      </w:r>
      <w:r w:rsidRPr="006F6787">
        <w:rPr>
          <w:rFonts w:hint="eastAsia"/>
        </w:rPr>
        <w:t>，场址临近黑海高速和</w:t>
      </w:r>
      <w:r w:rsidRPr="006F6787">
        <w:rPr>
          <w:rFonts w:hint="eastAsia"/>
        </w:rPr>
        <w:t>202</w:t>
      </w:r>
      <w:r w:rsidRPr="006F6787">
        <w:rPr>
          <w:rFonts w:hint="eastAsia"/>
        </w:rPr>
        <w:t>省道，对外交通运输条件便利。本工程装机容量为</w:t>
      </w:r>
      <w:r>
        <w:rPr>
          <w:rFonts w:hint="eastAsia"/>
        </w:rPr>
        <w:t>100MW</w:t>
      </w:r>
      <w:r w:rsidRPr="006F6787">
        <w:rPr>
          <w:rFonts w:hint="eastAsia"/>
        </w:rPr>
        <w:t>，拟建风电机组</w:t>
      </w:r>
      <w:r w:rsidR="00783E08">
        <w:t>40</w:t>
      </w:r>
      <w:r>
        <w:rPr>
          <w:rFonts w:hint="eastAsia"/>
        </w:rPr>
        <w:t>台</w:t>
      </w:r>
      <w:r w:rsidRPr="006F6787">
        <w:rPr>
          <w:rFonts w:hint="eastAsia"/>
        </w:rPr>
        <w:t>，单机容量</w:t>
      </w:r>
      <w:r w:rsidRPr="006F6787">
        <w:rPr>
          <w:rFonts w:hint="eastAsia"/>
        </w:rPr>
        <w:t>2.5MW</w:t>
      </w:r>
      <w:r w:rsidRPr="006F6787">
        <w:rPr>
          <w:rFonts w:hint="eastAsia"/>
        </w:rPr>
        <w:t>。</w:t>
      </w:r>
      <w:r w:rsidR="00783E08" w:rsidRPr="00CC6331">
        <w:t>本风电场本风电场年上网电量为</w:t>
      </w:r>
      <w:r w:rsidR="00C30438">
        <w:rPr>
          <w:rFonts w:hint="eastAsia"/>
        </w:rPr>
        <w:t>205531.5</w:t>
      </w:r>
      <w:r w:rsidR="00783E08" w:rsidRPr="00CC6331">
        <w:t>MWh/yr</w:t>
      </w:r>
      <w:r w:rsidR="00783E08" w:rsidRPr="00CC6331">
        <w:t>，年满发小时为</w:t>
      </w:r>
      <w:r w:rsidR="00C30438">
        <w:rPr>
          <w:rFonts w:hint="eastAsia"/>
        </w:rPr>
        <w:t>2055</w:t>
      </w:r>
      <w:r w:rsidR="00783E08">
        <w:t>h</w:t>
      </w:r>
      <w:r w:rsidR="00783E08" w:rsidRPr="00CC6331">
        <w:t>，容量系数为</w:t>
      </w:r>
      <w:r w:rsidR="00FE3812">
        <w:t>23.</w:t>
      </w:r>
      <w:r w:rsidR="007B6A6D">
        <w:rPr>
          <w:rFonts w:hint="eastAsia"/>
        </w:rPr>
        <w:t>46</w:t>
      </w:r>
      <w:r w:rsidR="00783E08">
        <w:t>％</w:t>
      </w:r>
      <w:r w:rsidR="00783E08">
        <w:rPr>
          <w:rFonts w:hint="eastAsia"/>
        </w:rPr>
        <w:t>。</w:t>
      </w:r>
    </w:p>
    <w:p w:rsidR="00E84B9B" w:rsidRPr="0096231A" w:rsidRDefault="00E84B9B" w:rsidP="00E84B9B">
      <w:pPr>
        <w:pStyle w:val="16"/>
      </w:pPr>
      <w:r w:rsidRPr="00764A1B">
        <w:rPr>
          <w:rFonts w:hint="eastAsia"/>
        </w:rPr>
        <w:t>本风电项目中心附近</w:t>
      </w:r>
      <w:r w:rsidRPr="0021393C">
        <w:rPr>
          <w:rFonts w:hAnsi="宋体" w:cs="Times New Roman"/>
          <w:noProof/>
          <w:color w:val="000000" w:themeColor="text1"/>
          <w:szCs w:val="24"/>
          <w:lang w:val="zh-CN"/>
        </w:rPr>
        <w:t>新建一座</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升压变电站，电压等级</w:t>
      </w:r>
      <w:r w:rsidRPr="0021393C">
        <w:rPr>
          <w:rFonts w:hAnsi="宋体" w:cs="Times New Roman"/>
          <w:noProof/>
          <w:color w:val="000000" w:themeColor="text1"/>
          <w:szCs w:val="24"/>
          <w:lang w:val="zh-CN"/>
        </w:rPr>
        <w:t>110/35kV</w:t>
      </w:r>
      <w:r w:rsidRPr="0021393C">
        <w:rPr>
          <w:rFonts w:hAnsi="宋体" w:cs="Times New Roman"/>
          <w:noProof/>
          <w:color w:val="000000" w:themeColor="text1"/>
          <w:szCs w:val="24"/>
          <w:lang w:val="zh-CN"/>
        </w:rPr>
        <w:t>，安装</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台容量为</w:t>
      </w:r>
      <w:r w:rsidRPr="0021393C">
        <w:rPr>
          <w:rFonts w:hAnsi="宋体" w:cs="Times New Roman"/>
          <w:noProof/>
          <w:color w:val="000000" w:themeColor="text1"/>
          <w:szCs w:val="24"/>
          <w:lang w:val="zh-CN"/>
        </w:rPr>
        <w:t>50MVA</w:t>
      </w:r>
      <w:r w:rsidRPr="0021393C">
        <w:rPr>
          <w:rFonts w:hAnsi="宋体" w:cs="Times New Roman"/>
          <w:noProof/>
          <w:color w:val="000000" w:themeColor="text1"/>
          <w:szCs w:val="24"/>
          <w:lang w:val="zh-CN"/>
        </w:rPr>
        <w:t>的电力变压器</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出线线路</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回，</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侧的接线形式选用</w:t>
      </w:r>
      <w:r w:rsidRPr="0021393C">
        <w:rPr>
          <w:rFonts w:hAnsi="宋体" w:cs="Times New Roman" w:hint="eastAsia"/>
          <w:noProof/>
          <w:color w:val="000000" w:themeColor="text1"/>
          <w:szCs w:val="24"/>
          <w:lang w:val="zh-CN"/>
        </w:rPr>
        <w:t>单母线</w:t>
      </w:r>
      <w:r w:rsidRPr="0021393C">
        <w:rPr>
          <w:rFonts w:hAnsi="宋体" w:cs="Times New Roman"/>
          <w:noProof/>
          <w:color w:val="000000" w:themeColor="text1"/>
          <w:szCs w:val="24"/>
          <w:lang w:val="zh-CN"/>
        </w:rPr>
        <w:t>接线形式。</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采用单母线分段接线型式</w:t>
      </w:r>
      <w:r>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配电装置采用户内成套移开式开关柜，配置</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面进线开关柜，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w:t>
      </w:r>
      <w:r w:rsidRPr="0021393C">
        <w:rPr>
          <w:rFonts w:hAnsi="宋体" w:cs="Times New Roman"/>
          <w:noProof/>
          <w:color w:val="000000" w:themeColor="text1"/>
          <w:szCs w:val="24"/>
          <w:lang w:val="zh-CN"/>
        </w:rPr>
        <w:t>PT</w:t>
      </w:r>
      <w:r w:rsidRPr="0021393C">
        <w:rPr>
          <w:rFonts w:hAnsi="宋体" w:cs="Times New Roman"/>
          <w:noProof/>
          <w:color w:val="000000" w:themeColor="text1"/>
          <w:szCs w:val="24"/>
          <w:lang w:val="zh-CN"/>
        </w:rPr>
        <w:t>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w:t>
      </w:r>
      <w:r w:rsidRPr="0021393C">
        <w:rPr>
          <w:rFonts w:hAnsi="宋体" w:cs="Times New Roman" w:hint="eastAsia"/>
          <w:noProof/>
          <w:color w:val="000000" w:themeColor="text1"/>
          <w:szCs w:val="24"/>
          <w:lang w:val="zh-CN"/>
        </w:rPr>
        <w:t>S</w:t>
      </w:r>
      <w:r w:rsidRPr="0021393C">
        <w:rPr>
          <w:rFonts w:hAnsi="宋体" w:cs="Times New Roman"/>
          <w:noProof/>
          <w:color w:val="000000" w:themeColor="text1"/>
          <w:szCs w:val="24"/>
          <w:lang w:val="zh-CN"/>
        </w:rPr>
        <w:t>VG</w:t>
      </w:r>
      <w:r w:rsidRPr="0021393C">
        <w:rPr>
          <w:rFonts w:hAnsi="宋体" w:cs="Times New Roman"/>
          <w:noProof/>
          <w:color w:val="000000" w:themeColor="text1"/>
          <w:szCs w:val="24"/>
          <w:lang w:val="zh-CN"/>
        </w:rPr>
        <w:t>无功补偿装置开关柜，</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面站用变开关柜，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面接地变开关柜，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面出线柜</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面分段柜</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面隔离柜</w:t>
      </w:r>
      <w:r w:rsidRPr="0021393C">
        <w:rPr>
          <w:rFonts w:hAnsi="宋体" w:cs="Times New Roman"/>
          <w:noProof/>
          <w:color w:val="000000" w:themeColor="text1"/>
          <w:szCs w:val="24"/>
          <w:lang w:val="zh-CN"/>
        </w:rPr>
        <w:t>。</w:t>
      </w:r>
    </w:p>
    <w:p w:rsidR="00E84B9B" w:rsidRPr="00764A1B" w:rsidRDefault="00E84B9B" w:rsidP="00E84B9B">
      <w:pPr>
        <w:pStyle w:val="16"/>
      </w:pPr>
      <w:r w:rsidRPr="0096231A">
        <w:rPr>
          <w:rFonts w:hint="eastAsia"/>
        </w:rPr>
        <w:t>风力发电机组发出的电力经箱变</w:t>
      </w:r>
      <w:r w:rsidRPr="0021393C">
        <w:rPr>
          <w:rFonts w:hAnsi="宋体" w:cs="Times New Roman"/>
          <w:noProof/>
          <w:color w:val="000000" w:themeColor="text1"/>
          <w:szCs w:val="24"/>
          <w:lang w:val="zh-CN"/>
        </w:rPr>
        <w:t>升压至</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后汇集进入变电站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侧，经主变压器升压至</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后，以一回</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noProof/>
          <w:color w:val="000000" w:themeColor="text1"/>
          <w:szCs w:val="24"/>
          <w:lang w:val="zh-CN"/>
        </w:rPr>
        <w:t>接入</w:t>
      </w:r>
      <w:r w:rsidRPr="0021393C">
        <w:rPr>
          <w:rFonts w:hAnsi="宋体" w:cs="Times New Roman"/>
          <w:noProof/>
          <w:color w:val="000000" w:themeColor="text1"/>
          <w:szCs w:val="24"/>
          <w:lang w:val="zh-CN"/>
        </w:rPr>
        <w:t>22</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仁安变</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侧，导线截面</w:t>
      </w:r>
      <w:r w:rsidRPr="0021393C">
        <w:rPr>
          <w:rFonts w:hAnsi="宋体" w:cs="Times New Roman"/>
          <w:noProof/>
          <w:color w:val="000000" w:themeColor="text1"/>
          <w:szCs w:val="24"/>
          <w:lang w:val="zh-CN"/>
        </w:rPr>
        <w:t>300</w:t>
      </w:r>
      <w:r w:rsidRPr="0021393C">
        <w:rPr>
          <w:rFonts w:hAnsi="宋体" w:cs="Times New Roman" w:hint="eastAsia"/>
          <w:noProof/>
          <w:color w:val="000000" w:themeColor="text1"/>
          <w:szCs w:val="24"/>
          <w:lang w:val="zh-CN"/>
        </w:rPr>
        <w:t>mm</w:t>
      </w:r>
      <w:r w:rsidRPr="0021393C">
        <w:rPr>
          <w:rFonts w:hAnsi="宋体" w:cs="Times New Roman" w:hint="eastAsia"/>
          <w:noProof/>
          <w:color w:val="000000" w:themeColor="text1"/>
          <w:szCs w:val="24"/>
          <w:lang w:val="zh-CN"/>
        </w:rPr>
        <w:t>²，长度约</w:t>
      </w:r>
      <w:r w:rsidRPr="0021393C">
        <w:rPr>
          <w:rFonts w:hAnsi="宋体" w:cs="Times New Roman"/>
          <w:noProof/>
          <w:color w:val="000000" w:themeColor="text1"/>
          <w:szCs w:val="24"/>
          <w:lang w:val="zh-CN"/>
        </w:rPr>
        <w:t>15</w:t>
      </w:r>
      <w:r w:rsidRPr="0021393C">
        <w:rPr>
          <w:rFonts w:hAnsi="宋体" w:cs="Times New Roman" w:hint="eastAsia"/>
          <w:noProof/>
          <w:color w:val="000000" w:themeColor="text1"/>
          <w:szCs w:val="24"/>
          <w:lang w:val="zh-CN"/>
        </w:rPr>
        <w:t>km</w:t>
      </w:r>
      <w:r w:rsidRPr="0021393C">
        <w:rPr>
          <w:rFonts w:hAnsi="宋体" w:cs="Times New Roman"/>
          <w:noProof/>
          <w:color w:val="000000" w:themeColor="text1"/>
          <w:szCs w:val="24"/>
          <w:lang w:val="zh-CN"/>
        </w:rPr>
        <w:t>。</w:t>
      </w:r>
    </w:p>
    <w:p w:rsidR="009F489B" w:rsidRPr="009E652C" w:rsidRDefault="00A072D2" w:rsidP="009F489B">
      <w:pPr>
        <w:ind w:firstLine="480"/>
      </w:pPr>
      <w:r w:rsidRPr="008108AF">
        <w:rPr>
          <w:rFonts w:hint="eastAsia"/>
          <w:lang w:val="zh-CN"/>
        </w:rPr>
        <w:t>风电场位于广东省</w:t>
      </w:r>
      <w:r>
        <w:rPr>
          <w:rFonts w:hint="eastAsia"/>
          <w:lang w:val="zh-CN"/>
        </w:rPr>
        <w:t>云浮</w:t>
      </w:r>
      <w:r w:rsidRPr="008108AF">
        <w:rPr>
          <w:rFonts w:hint="eastAsia"/>
          <w:lang w:val="zh-CN"/>
        </w:rPr>
        <w:t>市</w:t>
      </w:r>
      <w:r>
        <w:rPr>
          <w:rFonts w:hint="eastAsia"/>
          <w:lang w:val="zh-CN"/>
        </w:rPr>
        <w:t>郁南县南部的历洞镇、大方镇、宝珠镇、通门镇之间</w:t>
      </w:r>
      <w:r w:rsidRPr="008108AF">
        <w:rPr>
          <w:rFonts w:hint="eastAsia"/>
          <w:lang w:val="zh-CN"/>
        </w:rPr>
        <w:t>，</w:t>
      </w:r>
      <w:r w:rsidRPr="008108AF">
        <w:rPr>
          <w:lang w:val="zh-CN"/>
        </w:rPr>
        <w:t>场区中心距离</w:t>
      </w:r>
      <w:r>
        <w:rPr>
          <w:lang w:val="zh-CN"/>
        </w:rPr>
        <w:t>郁南县城</w:t>
      </w:r>
      <w:r w:rsidRPr="008108AF">
        <w:rPr>
          <w:lang w:val="zh-CN"/>
        </w:rPr>
        <w:t>镇约</w:t>
      </w:r>
      <w:r>
        <w:rPr>
          <w:lang w:val="zh-CN"/>
        </w:rPr>
        <w:t>30</w:t>
      </w:r>
      <w:r w:rsidRPr="008108AF">
        <w:rPr>
          <w:lang w:val="zh-CN"/>
        </w:rPr>
        <w:t>km</w:t>
      </w:r>
      <w:r w:rsidRPr="008108AF">
        <w:rPr>
          <w:lang w:val="zh-CN"/>
        </w:rPr>
        <w:t>，距离</w:t>
      </w:r>
      <w:r>
        <w:rPr>
          <w:lang w:val="zh-CN"/>
        </w:rPr>
        <w:t>云浮</w:t>
      </w:r>
      <w:r w:rsidRPr="008108AF">
        <w:rPr>
          <w:lang w:val="zh-CN"/>
        </w:rPr>
        <w:t>市约</w:t>
      </w:r>
      <w:r>
        <w:rPr>
          <w:lang w:val="zh-CN"/>
        </w:rPr>
        <w:t>50</w:t>
      </w:r>
      <w:r w:rsidRPr="008108AF">
        <w:rPr>
          <w:lang w:val="zh-CN"/>
        </w:rPr>
        <w:t>.0km</w:t>
      </w:r>
      <w:r w:rsidRPr="008108AF">
        <w:rPr>
          <w:rFonts w:hint="eastAsia"/>
        </w:rPr>
        <w:t>。周边有</w:t>
      </w:r>
      <w:r>
        <w:rPr>
          <w:rFonts w:hint="eastAsia"/>
        </w:rPr>
        <w:t>方昆</w:t>
      </w:r>
      <w:r w:rsidRPr="008108AF">
        <w:rPr>
          <w:rFonts w:hint="eastAsia"/>
        </w:rPr>
        <w:t>高速、</w:t>
      </w:r>
      <w:r>
        <w:rPr>
          <w:rFonts w:hint="eastAsia"/>
        </w:rPr>
        <w:t>深罗</w:t>
      </w:r>
      <w:r w:rsidRPr="008108AF">
        <w:rPr>
          <w:rFonts w:hint="eastAsia"/>
        </w:rPr>
        <w:t>高速经过。境内还有</w:t>
      </w:r>
      <w:r w:rsidRPr="008108AF">
        <w:rPr>
          <w:rFonts w:hint="eastAsia"/>
        </w:rPr>
        <w:t>S</w:t>
      </w:r>
      <w:r>
        <w:t>279</w:t>
      </w:r>
      <w:r w:rsidRPr="008108AF">
        <w:t>、</w:t>
      </w:r>
      <w:r w:rsidRPr="008108AF">
        <w:rPr>
          <w:rFonts w:hint="eastAsia"/>
        </w:rPr>
        <w:t>S</w:t>
      </w:r>
      <w:r>
        <w:t>352</w:t>
      </w:r>
      <w:r w:rsidRPr="008108AF">
        <w:rPr>
          <w:rFonts w:hint="eastAsia"/>
        </w:rPr>
        <w:t>等多条</w:t>
      </w:r>
      <w:r>
        <w:rPr>
          <w:rFonts w:hint="eastAsia"/>
        </w:rPr>
        <w:t>省县</w:t>
      </w:r>
      <w:r w:rsidRPr="008108AF">
        <w:rPr>
          <w:rFonts w:hint="eastAsia"/>
        </w:rPr>
        <w:t>道路</w:t>
      </w:r>
      <w:r w:rsidRPr="008108AF">
        <w:t>，</w:t>
      </w:r>
      <w:r w:rsidRPr="008108AF">
        <w:rPr>
          <w:rFonts w:hint="eastAsia"/>
        </w:rPr>
        <w:t>对外交通较为便利。</w:t>
      </w:r>
    </w:p>
    <w:p w:rsidR="00A072D2" w:rsidRPr="008108AF" w:rsidRDefault="00A072D2" w:rsidP="00A072D2">
      <w:pPr>
        <w:ind w:firstLine="480"/>
      </w:pPr>
      <w:r w:rsidRPr="008108AF">
        <w:t>根据风电场附近交通状况及风机机组部件尺寸，风机设备运输</w:t>
      </w:r>
      <w:r w:rsidRPr="008108AF">
        <w:rPr>
          <w:rFonts w:hint="eastAsia"/>
        </w:rPr>
        <w:t>进场道路始于</w:t>
      </w:r>
      <w:r>
        <w:rPr>
          <w:rFonts w:hint="eastAsia"/>
        </w:rPr>
        <w:t>宝珠镇</w:t>
      </w:r>
      <w:r w:rsidRPr="008108AF">
        <w:rPr>
          <w:rFonts w:hint="eastAsia"/>
        </w:rPr>
        <w:t>，通过</w:t>
      </w:r>
      <w:r w:rsidRPr="008108AF">
        <w:t xml:space="preserve"> S2</w:t>
      </w:r>
      <w:r>
        <w:t>7</w:t>
      </w:r>
      <w:r w:rsidRPr="008108AF">
        <w:t xml:space="preserve">9 </w:t>
      </w:r>
      <w:r w:rsidRPr="008108AF">
        <w:t>进入场区和变电站，</w:t>
      </w:r>
      <w:r w:rsidRPr="008108AF">
        <w:rPr>
          <w:rFonts w:hint="eastAsia"/>
        </w:rPr>
        <w:t>现场道路为双车道水泥混凝土路面。风机位于道路两侧山脊。现场道路转弯不满足风机运输要求处进行局部改扩建，重型车辆对路面造成损坏后需对进行修复。</w:t>
      </w:r>
    </w:p>
    <w:p w:rsidR="009F489B" w:rsidRPr="00BC01E0" w:rsidRDefault="00A072D2" w:rsidP="009F489B">
      <w:pPr>
        <w:ind w:firstLine="480"/>
      </w:pPr>
      <w:r w:rsidRPr="006237EE">
        <w:rPr>
          <w:rFonts w:hint="eastAsia"/>
          <w:lang w:val="en-GB"/>
        </w:rPr>
        <w:lastRenderedPageBreak/>
        <w:t>本项目需改扩建道路</w:t>
      </w:r>
      <w:r w:rsidRPr="006237EE">
        <w:rPr>
          <w:rFonts w:hint="eastAsia"/>
          <w:lang w:val="en-GB"/>
        </w:rPr>
        <w:t>15km</w:t>
      </w:r>
      <w:r w:rsidRPr="006237EE">
        <w:rPr>
          <w:rFonts w:hint="eastAsia"/>
          <w:lang w:val="en-GB"/>
        </w:rPr>
        <w:t>，道路采用路基宽度</w:t>
      </w:r>
      <w:r w:rsidRPr="006237EE">
        <w:rPr>
          <w:rFonts w:hint="eastAsia"/>
          <w:lang w:val="en-GB"/>
        </w:rPr>
        <w:t>6.5m</w:t>
      </w:r>
      <w:r w:rsidRPr="006237EE">
        <w:rPr>
          <w:rFonts w:hint="eastAsia"/>
          <w:lang w:val="en-GB"/>
        </w:rPr>
        <w:t>，路面宽</w:t>
      </w:r>
      <w:r w:rsidRPr="006237EE">
        <w:rPr>
          <w:rFonts w:hint="eastAsia"/>
          <w:lang w:val="en-GB"/>
        </w:rPr>
        <w:t>5.5m</w:t>
      </w:r>
      <w:r w:rsidRPr="006237EE">
        <w:rPr>
          <w:rFonts w:hint="eastAsia"/>
          <w:lang w:val="en-GB"/>
        </w:rPr>
        <w:t>。扩建部分路面采用</w:t>
      </w:r>
      <w:r w:rsidRPr="006237EE">
        <w:rPr>
          <w:rFonts w:hint="eastAsia"/>
          <w:lang w:val="en-GB"/>
        </w:rPr>
        <w:t>20cm</w:t>
      </w:r>
      <w:r w:rsidR="00456958">
        <w:rPr>
          <w:rFonts w:hint="eastAsia"/>
          <w:lang w:val="en-GB"/>
        </w:rPr>
        <w:t>厚</w:t>
      </w:r>
      <w:r w:rsidR="00456958">
        <w:rPr>
          <w:rFonts w:hint="eastAsia"/>
          <w:lang w:val="en-GB"/>
        </w:rPr>
        <w:t>15%</w:t>
      </w:r>
      <w:r w:rsidR="00456958">
        <w:rPr>
          <w:rFonts w:hint="eastAsia"/>
          <w:lang w:val="en-GB"/>
        </w:rPr>
        <w:t>水泥稳定碎石路面</w:t>
      </w:r>
      <w:r w:rsidRPr="006237EE">
        <w:rPr>
          <w:rFonts w:hint="eastAsia"/>
          <w:lang w:val="en-GB"/>
        </w:rPr>
        <w:t>。本项目共需场内新建施工检修道路</w:t>
      </w:r>
      <w:r w:rsidRPr="006237EE">
        <w:rPr>
          <w:rFonts w:hint="eastAsia"/>
          <w:lang w:val="en-GB"/>
        </w:rPr>
        <w:t>51.66km</w:t>
      </w:r>
      <w:r w:rsidRPr="006237EE">
        <w:rPr>
          <w:rFonts w:hint="eastAsia"/>
          <w:lang w:val="en-GB"/>
        </w:rPr>
        <w:t>，新建检修道路施工期路基宽度</w:t>
      </w:r>
      <w:r w:rsidRPr="006237EE">
        <w:rPr>
          <w:rFonts w:hint="eastAsia"/>
          <w:lang w:val="en-GB"/>
        </w:rPr>
        <w:t>5.5m</w:t>
      </w:r>
      <w:r w:rsidRPr="006237EE">
        <w:rPr>
          <w:rFonts w:hint="eastAsia"/>
          <w:lang w:val="en-GB"/>
        </w:rPr>
        <w:t>，路面宽</w:t>
      </w:r>
      <w:r w:rsidRPr="006237EE">
        <w:rPr>
          <w:rFonts w:hint="eastAsia"/>
          <w:lang w:val="en-GB"/>
        </w:rPr>
        <w:t>4.5m</w:t>
      </w:r>
      <w:r w:rsidRPr="006237EE">
        <w:rPr>
          <w:rFonts w:hint="eastAsia"/>
          <w:lang w:val="en-GB"/>
        </w:rPr>
        <w:t>，铺设</w:t>
      </w:r>
      <w:r w:rsidRPr="006237EE">
        <w:rPr>
          <w:rFonts w:hint="eastAsia"/>
          <w:lang w:val="en-GB"/>
        </w:rPr>
        <w:t>20cm</w:t>
      </w:r>
      <w:r w:rsidR="00456958">
        <w:rPr>
          <w:rFonts w:hint="eastAsia"/>
          <w:lang w:val="en-GB"/>
        </w:rPr>
        <w:t>厚</w:t>
      </w:r>
      <w:r w:rsidR="00456958">
        <w:rPr>
          <w:rFonts w:hint="eastAsia"/>
          <w:lang w:val="en-GB"/>
        </w:rPr>
        <w:t>15%</w:t>
      </w:r>
      <w:r w:rsidR="00456958">
        <w:rPr>
          <w:rFonts w:hint="eastAsia"/>
          <w:lang w:val="en-GB"/>
        </w:rPr>
        <w:t>水泥稳定碎石路面</w:t>
      </w:r>
      <w:r w:rsidRPr="006237EE">
        <w:rPr>
          <w:rFonts w:hint="eastAsia"/>
          <w:lang w:val="en-GB"/>
        </w:rPr>
        <w:t>。</w:t>
      </w:r>
    </w:p>
    <w:p w:rsidR="009F489B" w:rsidRPr="00F75804" w:rsidRDefault="00A072D2" w:rsidP="009F489B">
      <w:pPr>
        <w:ind w:firstLine="480"/>
      </w:pPr>
      <w:r w:rsidRPr="0021393C">
        <w:rPr>
          <w:rFonts w:hAnsi="宋体" w:cs="Times New Roman"/>
          <w:noProof/>
          <w:color w:val="000000" w:themeColor="text1"/>
          <w:szCs w:val="24"/>
          <w:lang w:val="zh-CN"/>
        </w:rPr>
        <w:t>本项目本期规划装机容量</w:t>
      </w:r>
      <w:r w:rsidRPr="0021393C">
        <w:rPr>
          <w:rFonts w:hAnsi="宋体" w:cs="Times New Roman"/>
          <w:noProof/>
          <w:color w:val="000000" w:themeColor="text1"/>
          <w:szCs w:val="24"/>
          <w:lang w:val="zh-CN"/>
        </w:rPr>
        <w:t>100MW</w:t>
      </w:r>
      <w:r w:rsidRPr="0021393C">
        <w:rPr>
          <w:rFonts w:hAnsi="宋体" w:cs="Times New Roman"/>
          <w:noProof/>
          <w:color w:val="000000" w:themeColor="text1"/>
          <w:szCs w:val="24"/>
          <w:lang w:val="zh-CN"/>
        </w:rPr>
        <w:t>，新建一座</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升压变电站，电压等级</w:t>
      </w:r>
      <w:r w:rsidRPr="0021393C">
        <w:rPr>
          <w:rFonts w:hAnsi="宋体" w:cs="Times New Roman"/>
          <w:noProof/>
          <w:color w:val="000000" w:themeColor="text1"/>
          <w:szCs w:val="24"/>
          <w:lang w:val="zh-CN"/>
        </w:rPr>
        <w:t>110/35kV</w:t>
      </w:r>
      <w:r w:rsidRPr="0021393C">
        <w:rPr>
          <w:rFonts w:hAnsi="宋体" w:cs="Times New Roman"/>
          <w:noProof/>
          <w:color w:val="000000" w:themeColor="text1"/>
          <w:szCs w:val="24"/>
          <w:lang w:val="zh-CN"/>
        </w:rPr>
        <w:t>，安装</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台容量为</w:t>
      </w:r>
      <w:r w:rsidRPr="0021393C">
        <w:rPr>
          <w:rFonts w:hAnsi="宋体" w:cs="Times New Roman"/>
          <w:noProof/>
          <w:color w:val="000000" w:themeColor="text1"/>
          <w:szCs w:val="24"/>
          <w:lang w:val="zh-CN"/>
        </w:rPr>
        <w:t>50MVA</w:t>
      </w:r>
      <w:r w:rsidRPr="0021393C">
        <w:rPr>
          <w:rFonts w:hAnsi="宋体" w:cs="Times New Roman"/>
          <w:noProof/>
          <w:color w:val="000000" w:themeColor="text1"/>
          <w:szCs w:val="24"/>
          <w:lang w:val="zh-CN"/>
        </w:rPr>
        <w:t>的电力变压器</w:t>
      </w:r>
      <w:r w:rsidR="009F489B" w:rsidRPr="00F75804">
        <w:rPr>
          <w:rFonts w:hint="eastAsia"/>
        </w:rPr>
        <w:t>。变电站的主要建筑物和构筑物有综合楼、设备楼、水泵楼、</w:t>
      </w:r>
      <w:r w:rsidR="009F489B" w:rsidRPr="00F75804">
        <w:rPr>
          <w:rFonts w:hint="eastAsia"/>
        </w:rPr>
        <w:t>GIS</w:t>
      </w:r>
      <w:r w:rsidR="009F489B" w:rsidRPr="00F75804">
        <w:rPr>
          <w:rFonts w:hint="eastAsia"/>
        </w:rPr>
        <w:t>设备、门式构架、主变压器基础、</w:t>
      </w:r>
      <w:r w:rsidR="009F489B" w:rsidRPr="00F75804">
        <w:rPr>
          <w:rFonts w:hint="eastAsia"/>
        </w:rPr>
        <w:t>SVG</w:t>
      </w:r>
      <w:r w:rsidR="009F489B" w:rsidRPr="00F75804">
        <w:rPr>
          <w:rFonts w:hint="eastAsia"/>
        </w:rPr>
        <w:t>舱及变压器基础、事故油池、避雷针基础等。</w:t>
      </w:r>
    </w:p>
    <w:p w:rsidR="00A072D2" w:rsidRDefault="00A072D2" w:rsidP="00A072D2">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根据概算定额、费用标准及设计工程量、施工组织设计所选的施工方法计算，本工程静态总投资</w:t>
      </w:r>
      <w:r w:rsidR="005E78CB">
        <w:rPr>
          <w:rFonts w:cs="Times New Roman"/>
          <w:noProof/>
          <w:szCs w:val="24"/>
          <w:lang w:val="zh-CN"/>
        </w:rPr>
        <w:t>75227.79</w:t>
      </w:r>
      <w:r>
        <w:rPr>
          <w:rFonts w:cs="Times New Roman"/>
          <w:noProof/>
          <w:szCs w:val="24"/>
          <w:lang w:val="zh-CN"/>
        </w:rPr>
        <w:t>万元（不含送出工程）</w:t>
      </w:r>
      <w:r w:rsidRPr="0014770B">
        <w:rPr>
          <w:rFonts w:cs="Times New Roman"/>
          <w:noProof/>
          <w:szCs w:val="24"/>
          <w:lang w:val="zh-CN"/>
        </w:rPr>
        <w:t>，单位千瓦静态投资</w:t>
      </w:r>
      <w:r w:rsidR="005E78CB">
        <w:rPr>
          <w:rFonts w:cs="Times New Roman"/>
          <w:noProof/>
          <w:szCs w:val="24"/>
          <w:lang w:val="zh-CN"/>
        </w:rPr>
        <w:t>7522.78</w:t>
      </w:r>
      <w:r w:rsidRPr="0014770B">
        <w:rPr>
          <w:rFonts w:cs="Times New Roman"/>
          <w:noProof/>
          <w:szCs w:val="24"/>
          <w:lang w:val="zh-CN"/>
        </w:rPr>
        <w:t>元。工程动态总投资</w:t>
      </w:r>
      <w:r w:rsidR="005E78CB">
        <w:rPr>
          <w:rFonts w:cs="Times New Roman"/>
          <w:noProof/>
          <w:szCs w:val="24"/>
          <w:lang w:val="zh-CN"/>
        </w:rPr>
        <w:t>76822.11</w:t>
      </w:r>
      <w:r w:rsidRPr="0014770B">
        <w:rPr>
          <w:rFonts w:cs="Times New Roman"/>
          <w:noProof/>
          <w:szCs w:val="24"/>
          <w:lang w:val="zh-CN"/>
        </w:rPr>
        <w:t>万元，单位千瓦动态投资</w:t>
      </w:r>
      <w:r w:rsidR="005E78CB">
        <w:rPr>
          <w:rFonts w:cs="Times New Roman"/>
          <w:noProof/>
          <w:szCs w:val="24"/>
          <w:lang w:val="zh-CN"/>
        </w:rPr>
        <w:t>7682.21</w:t>
      </w:r>
      <w:r w:rsidRPr="0014770B">
        <w:rPr>
          <w:rFonts w:cs="Times New Roman"/>
          <w:noProof/>
          <w:szCs w:val="24"/>
          <w:lang w:val="zh-CN"/>
        </w:rPr>
        <w:t>元。</w:t>
      </w:r>
    </w:p>
    <w:p w:rsidR="009F489B" w:rsidRPr="00BC01E0" w:rsidRDefault="009F489B" w:rsidP="009F489B">
      <w:pPr>
        <w:ind w:firstLine="480"/>
      </w:pPr>
      <w:r w:rsidRPr="00BC01E0">
        <w:t>根据《中华人民共和国招投标法》及《工程建设项目可行性研究报告增加招标内容和核准招标事项暂行规定》（国家发展计划委员会令第</w:t>
      </w:r>
      <w:r w:rsidRPr="00BC01E0">
        <w:t>9</w:t>
      </w:r>
      <w:r w:rsidRPr="00BC01E0">
        <w:t>号），对风电场工程主要设备的采购及施工等项目进行招标。</w:t>
      </w:r>
    </w:p>
    <w:p w:rsidR="009F489B" w:rsidRDefault="009F489B" w:rsidP="009F489B">
      <w:pPr>
        <w:ind w:firstLine="480"/>
      </w:pPr>
      <w:r w:rsidRPr="00BC01E0">
        <w:t>本工程招标范围主要为工程勘察、设计、施工、监理以及主要设备、材料等。</w:t>
      </w:r>
    </w:p>
    <w:p w:rsidR="009F489B" w:rsidRPr="004759A8" w:rsidRDefault="009F489B" w:rsidP="009F489B">
      <w:pPr>
        <w:pStyle w:val="2"/>
        <w:spacing w:before="163"/>
      </w:pPr>
      <w:bookmarkStart w:id="44" w:name="_Toc11590854"/>
      <w:r w:rsidRPr="004759A8">
        <w:t>1</w:t>
      </w:r>
      <w:r w:rsidR="00202CE4">
        <w:t>6</w:t>
      </w:r>
      <w:r w:rsidRPr="004759A8">
        <w:t xml:space="preserve">.2 </w:t>
      </w:r>
      <w:r w:rsidRPr="004759A8">
        <w:t>标段划分和招标顺序</w:t>
      </w:r>
      <w:bookmarkEnd w:id="44"/>
    </w:p>
    <w:p w:rsidR="009F489B" w:rsidRPr="00CC6331" w:rsidRDefault="009F489B" w:rsidP="009F489B">
      <w:pPr>
        <w:pStyle w:val="a3"/>
        <w:spacing w:before="489" w:after="163"/>
      </w:pPr>
      <w:r w:rsidRPr="00CC6331">
        <w:t>1</w:t>
      </w:r>
      <w:r w:rsidR="00202CE4">
        <w:t>6</w:t>
      </w:r>
      <w:r w:rsidRPr="00CC6331">
        <w:t>.2.1</w:t>
      </w:r>
      <w:r w:rsidRPr="00CC6331">
        <w:rPr>
          <w:rFonts w:hint="eastAsia"/>
        </w:rPr>
        <w:t xml:space="preserve"> </w:t>
      </w:r>
      <w:r w:rsidRPr="00CC6331">
        <w:t>标段划分原则</w:t>
      </w:r>
    </w:p>
    <w:p w:rsidR="009F489B" w:rsidRPr="00CC6331" w:rsidRDefault="009F489B" w:rsidP="009F489B">
      <w:pPr>
        <w:ind w:firstLine="480"/>
      </w:pPr>
      <w:r w:rsidRPr="00CC6331">
        <w:t>根据本工程风机布置、施工条件以及风电场建设的特点，以及对各建筑的施工方案、施工进度等综合分析，工程分标主要考虑了下述原则：</w:t>
      </w:r>
    </w:p>
    <w:p w:rsidR="009F489B" w:rsidRPr="00CC6331" w:rsidRDefault="009F489B" w:rsidP="009F489B">
      <w:pPr>
        <w:ind w:firstLine="480"/>
      </w:pPr>
      <w:r w:rsidRPr="00CC6331">
        <w:t>1</w:t>
      </w:r>
      <w:r w:rsidRPr="00CC6331">
        <w:t>）有利于工程施工总进度的实施，使各标段能相互有机的衔接和明确的分工结点，有条不紊的组织施工。</w:t>
      </w:r>
    </w:p>
    <w:p w:rsidR="009F489B" w:rsidRPr="00CC6331" w:rsidRDefault="009F489B" w:rsidP="009F489B">
      <w:pPr>
        <w:ind w:firstLine="480"/>
      </w:pPr>
      <w:r w:rsidRPr="00CC6331">
        <w:t>2</w:t>
      </w:r>
      <w:r w:rsidRPr="00CC6331">
        <w:t>）充分考虑本工程项目的技术特点与风电场建设的特殊因素，保证合同的划分有利于招标，并具备充分的竞争性。</w:t>
      </w:r>
    </w:p>
    <w:p w:rsidR="009F489B" w:rsidRPr="00CC6331" w:rsidRDefault="009F489B" w:rsidP="009F489B">
      <w:pPr>
        <w:ind w:firstLine="480"/>
      </w:pPr>
      <w:r w:rsidRPr="00CC6331">
        <w:t>3</w:t>
      </w:r>
      <w:r w:rsidRPr="00CC6331">
        <w:t>）在合同项目之间先后工序与作业的衔接，责任与施工场地的划分上，尽</w:t>
      </w:r>
      <w:r w:rsidRPr="00CC6331">
        <w:lastRenderedPageBreak/>
        <w:t>量减少各标段之间的相互穿插和干扰，明确施工分区和责任界限，尽可能减少合同争端。</w:t>
      </w:r>
    </w:p>
    <w:p w:rsidR="009F489B" w:rsidRPr="00CC6331" w:rsidRDefault="009F489B" w:rsidP="009F489B">
      <w:pPr>
        <w:ind w:firstLine="480"/>
      </w:pPr>
      <w:r w:rsidRPr="00CC6331">
        <w:t>4</w:t>
      </w:r>
      <w:r w:rsidRPr="00CC6331">
        <w:t>）合同中包括的作业内容及其技术特点应大致相近，避免横跨过多的技术专业，便于充分发挥承包商的专业技术力量。</w:t>
      </w:r>
    </w:p>
    <w:p w:rsidR="009F489B" w:rsidRPr="00CC6331" w:rsidRDefault="009F489B" w:rsidP="009F489B">
      <w:pPr>
        <w:ind w:firstLine="480"/>
      </w:pPr>
      <w:r w:rsidRPr="00CC6331">
        <w:t>5</w:t>
      </w:r>
      <w:r w:rsidRPr="00CC6331">
        <w:t>）土建工程主关键线路是进场道路及场内道路施工、风机基础施工、变电站的工程施工；电气工程主关键线路是风机电气设备安装、变电站内电气设备安装、场内集电线路施工。施工分标应有利于上述两条关键线路上各项目的施工力量安排，各标的规模、工作量应与当前国内同类大型风电施工企业的施工能力相适应，主关键线路上的施工力量（机械设备、技术人员等）能得到充分保证。</w:t>
      </w:r>
    </w:p>
    <w:p w:rsidR="009F489B" w:rsidRPr="00CC6331" w:rsidRDefault="009F489B" w:rsidP="009F489B">
      <w:pPr>
        <w:ind w:firstLine="480"/>
      </w:pPr>
      <w:r w:rsidRPr="00CC6331">
        <w:t>6</w:t>
      </w:r>
      <w:r w:rsidRPr="00CC6331">
        <w:t>）对同一施工部位的不同施工作业项目，虽然专业属性有所不同，但亦应尽量合并在一个标中，以减少施工干扰和简化施工管理。</w:t>
      </w:r>
    </w:p>
    <w:p w:rsidR="009F489B" w:rsidRPr="00CC6331" w:rsidRDefault="009F489B" w:rsidP="009F489B">
      <w:pPr>
        <w:ind w:firstLine="480"/>
      </w:pPr>
      <w:r w:rsidRPr="00CC6331">
        <w:t>7</w:t>
      </w:r>
      <w:r w:rsidRPr="00CC6331">
        <w:t>）本工程为了便于合同管理和施工监督，标段不宜过多，以减少施工和管理人员，少占用土地。</w:t>
      </w:r>
    </w:p>
    <w:p w:rsidR="009F489B" w:rsidRPr="00CC6331" w:rsidRDefault="009F489B" w:rsidP="009F489B">
      <w:pPr>
        <w:ind w:firstLine="480"/>
      </w:pPr>
      <w:r w:rsidRPr="00CC6331">
        <w:t>8</w:t>
      </w:r>
      <w:r w:rsidRPr="00CC6331">
        <w:t>）应考虑设备制造、设计周期、招标程序、技术与商务标书的准备条件，各标段先后实施的顺序等，合理安排分标规划。由于本工程工期短，设</w:t>
      </w:r>
      <w:r w:rsidRPr="00CC6331">
        <w:rPr>
          <w:szCs w:val="24"/>
        </w:rPr>
        <w:t>备</w:t>
      </w:r>
      <w:r w:rsidRPr="00CC6331">
        <w:t>采购宜单独招标，并尽早实施招标，以便设备制造尽早开始。</w:t>
      </w:r>
    </w:p>
    <w:p w:rsidR="009F489B" w:rsidRPr="00CC6331" w:rsidRDefault="009F489B" w:rsidP="009F489B">
      <w:pPr>
        <w:ind w:firstLine="480"/>
        <w:rPr>
          <w:szCs w:val="24"/>
        </w:rPr>
      </w:pPr>
      <w:r w:rsidRPr="00CC6331">
        <w:t>9</w:t>
      </w:r>
      <w:r w:rsidRPr="00CC6331">
        <w:t>）施工分标应有利于工程的土石方平衡，挖、填方关系密切的项目应尽可能在同一标内。</w:t>
      </w:r>
    </w:p>
    <w:p w:rsidR="009F489B" w:rsidRPr="00CC6331" w:rsidRDefault="009F489B" w:rsidP="009F489B">
      <w:pPr>
        <w:pStyle w:val="a3"/>
        <w:spacing w:before="489" w:after="163"/>
      </w:pPr>
      <w:r w:rsidRPr="00CC6331">
        <w:t>1</w:t>
      </w:r>
      <w:r w:rsidR="00202CE4">
        <w:t>6</w:t>
      </w:r>
      <w:r w:rsidRPr="00CC6331">
        <w:t>.2.2</w:t>
      </w:r>
      <w:r w:rsidRPr="00CC6331">
        <w:rPr>
          <w:rFonts w:hint="eastAsia"/>
        </w:rPr>
        <w:t xml:space="preserve"> </w:t>
      </w:r>
      <w:r w:rsidRPr="00CC6331">
        <w:t>标段划分和招标顺序</w:t>
      </w:r>
    </w:p>
    <w:p w:rsidR="009F489B" w:rsidRPr="00CC6331" w:rsidRDefault="009F489B" w:rsidP="009F489B">
      <w:pPr>
        <w:ind w:firstLine="480"/>
      </w:pPr>
      <w:r w:rsidRPr="00CC6331">
        <w:t>根据本风电场的装机规模和施工工期的安排，拟按以下顺序划分标段：</w:t>
      </w:r>
    </w:p>
    <w:p w:rsidR="009F489B" w:rsidRPr="00CC6331" w:rsidRDefault="009F489B" w:rsidP="009F489B">
      <w:pPr>
        <w:ind w:firstLine="480"/>
      </w:pPr>
      <w:r w:rsidRPr="00CC6331">
        <w:t>1</w:t>
      </w:r>
      <w:r w:rsidRPr="00CC6331">
        <w:t>）工程勘察、设计招标，建议</w:t>
      </w:r>
      <w:r w:rsidRPr="00CC6331">
        <w:t>1</w:t>
      </w:r>
      <w:r w:rsidRPr="00CC6331">
        <w:t>个标段，为部分招标；</w:t>
      </w:r>
    </w:p>
    <w:p w:rsidR="009F489B" w:rsidRPr="00CC6331" w:rsidRDefault="009F489B" w:rsidP="009F489B">
      <w:pPr>
        <w:ind w:firstLine="480"/>
      </w:pPr>
      <w:r w:rsidRPr="00CC6331">
        <w:t>2</w:t>
      </w:r>
      <w:r w:rsidRPr="00CC6331">
        <w:t>）工程监理招标，建议</w:t>
      </w:r>
      <w:r w:rsidRPr="00CC6331">
        <w:t>1</w:t>
      </w:r>
      <w:r w:rsidRPr="00CC6331">
        <w:t>个标段，为全部招标；</w:t>
      </w:r>
    </w:p>
    <w:p w:rsidR="009F489B" w:rsidRPr="00CC6331" w:rsidRDefault="009F489B" w:rsidP="009F489B">
      <w:pPr>
        <w:ind w:firstLine="480"/>
      </w:pPr>
      <w:r w:rsidRPr="00CC6331">
        <w:t>3</w:t>
      </w:r>
      <w:r w:rsidRPr="00CC6331">
        <w:t>）风力发电机组及附属设备招标，建议分为风力发电机组、风机塔筒、箱式变电站、其他附属设备等</w:t>
      </w:r>
      <w:r w:rsidRPr="00CC6331">
        <w:t>4</w:t>
      </w:r>
      <w:r w:rsidRPr="00CC6331">
        <w:t>个标段，为全部招标；</w:t>
      </w:r>
    </w:p>
    <w:p w:rsidR="009F489B" w:rsidRPr="00CC6331" w:rsidRDefault="009F489B" w:rsidP="009F489B">
      <w:pPr>
        <w:ind w:firstLine="480"/>
      </w:pPr>
      <w:r w:rsidRPr="00CC6331">
        <w:t>4</w:t>
      </w:r>
      <w:r w:rsidRPr="00CC6331">
        <w:t>）其他机电设备招标，建议分为高压开关柜、综合自动化系统、其他机电</w:t>
      </w:r>
      <w:r w:rsidRPr="00CC6331">
        <w:lastRenderedPageBreak/>
        <w:t>设备等</w:t>
      </w:r>
      <w:r w:rsidRPr="00CC6331">
        <w:rPr>
          <w:rFonts w:hint="eastAsia"/>
        </w:rPr>
        <w:t>3</w:t>
      </w:r>
      <w:r w:rsidRPr="00CC6331">
        <w:t>个标段，为全部招标；</w:t>
      </w:r>
    </w:p>
    <w:p w:rsidR="009F489B" w:rsidRPr="00CC6331" w:rsidRDefault="009F489B" w:rsidP="009F489B">
      <w:pPr>
        <w:ind w:firstLine="480"/>
      </w:pPr>
      <w:r w:rsidRPr="00CC6331">
        <w:t>5</w:t>
      </w:r>
      <w:r w:rsidRPr="00CC6331">
        <w:t>）土建工程、安装工程标段，建议分为变电站土建工程、变电站电气设备安装工程、风机基础及场内道路工程、风机及箱变安装工程等</w:t>
      </w:r>
      <w:r w:rsidRPr="00CC6331">
        <w:t>4</w:t>
      </w:r>
      <w:r w:rsidRPr="00CC6331">
        <w:t>个标段，为全部招标。</w:t>
      </w:r>
    </w:p>
    <w:p w:rsidR="009F489B" w:rsidRPr="004759A8" w:rsidRDefault="009F489B" w:rsidP="009F489B">
      <w:pPr>
        <w:pStyle w:val="2"/>
        <w:spacing w:before="163"/>
      </w:pPr>
      <w:bookmarkStart w:id="45" w:name="_Toc11590855"/>
      <w:r w:rsidRPr="004759A8">
        <w:t>1</w:t>
      </w:r>
      <w:r w:rsidR="00202CE4">
        <w:t>6</w:t>
      </w:r>
      <w:r w:rsidRPr="004759A8">
        <w:t xml:space="preserve">.3 </w:t>
      </w:r>
      <w:r w:rsidRPr="004759A8">
        <w:t>招标组织形式</w:t>
      </w:r>
      <w:bookmarkEnd w:id="45"/>
    </w:p>
    <w:p w:rsidR="009F489B" w:rsidRPr="00CC6331" w:rsidRDefault="009F489B" w:rsidP="009F489B">
      <w:pPr>
        <w:ind w:firstLine="480"/>
      </w:pPr>
      <w:r w:rsidRPr="00CC6331">
        <w:t>建议风力发电机组标段采用委托招标形式，由建设单位委托有资质的招标代理单位组织招标，其余标段由建设单位自行组织招标，并需按照《工程建设项目自行招标试行办法》（国家发展计划委员会令第</w:t>
      </w:r>
      <w:r w:rsidRPr="00CC6331">
        <w:t>5</w:t>
      </w:r>
      <w:r w:rsidRPr="00CC6331">
        <w:t>号）规定报送书面材料。</w:t>
      </w:r>
    </w:p>
    <w:p w:rsidR="009F489B" w:rsidRPr="004759A8" w:rsidRDefault="009F489B" w:rsidP="009F489B">
      <w:pPr>
        <w:pStyle w:val="2"/>
        <w:spacing w:before="163"/>
      </w:pPr>
      <w:bookmarkStart w:id="46" w:name="_Toc11590856"/>
      <w:r w:rsidRPr="004759A8">
        <w:t>1</w:t>
      </w:r>
      <w:r w:rsidR="00202CE4">
        <w:t>6</w:t>
      </w:r>
      <w:r w:rsidRPr="004759A8">
        <w:t xml:space="preserve">.4 </w:t>
      </w:r>
      <w:r w:rsidRPr="004759A8">
        <w:t>招标方式</w:t>
      </w:r>
      <w:bookmarkEnd w:id="46"/>
    </w:p>
    <w:p w:rsidR="009F489B" w:rsidRPr="00CC6331" w:rsidRDefault="009F489B" w:rsidP="000B0353">
      <w:pPr>
        <w:spacing w:line="400" w:lineRule="atLeast"/>
        <w:ind w:firstLine="480"/>
      </w:pPr>
      <w:r w:rsidRPr="00CC6331">
        <w:t>鉴于目前国内风力发电市场勘察设计、设备供货、施工安装等日趋完善并成熟，可全部采用公开招标方式进行。</w:t>
      </w:r>
    </w:p>
    <w:p w:rsidR="009F489B" w:rsidRDefault="009F489B" w:rsidP="000B0353">
      <w:pPr>
        <w:spacing w:line="400" w:lineRule="atLeast"/>
        <w:ind w:firstLine="480"/>
      </w:pPr>
      <w:r w:rsidRPr="00CC6331">
        <w:t>招标情况一览表见</w:t>
      </w:r>
      <w:r w:rsidR="00CD25AC">
        <w:t>表</w:t>
      </w:r>
      <w:r w:rsidR="00CD25AC">
        <w:rPr>
          <w:rFonts w:hint="eastAsia"/>
        </w:rPr>
        <w:t>1</w:t>
      </w:r>
      <w:r w:rsidR="00CD25AC">
        <w:t>5</w:t>
      </w:r>
      <w:r w:rsidR="00CD25AC">
        <w:rPr>
          <w:rFonts w:hint="eastAsia"/>
        </w:rPr>
        <w:t>-</w:t>
      </w:r>
      <w:r w:rsidR="00CD25AC">
        <w:t>1</w:t>
      </w:r>
      <w:r w:rsidRPr="00CC6331">
        <w:t>。</w:t>
      </w:r>
    </w:p>
    <w:p w:rsidR="009F489B" w:rsidRPr="00CC6331" w:rsidRDefault="009F489B" w:rsidP="009F489B">
      <w:pPr>
        <w:pStyle w:val="ad"/>
      </w:pPr>
      <w:r w:rsidRPr="00CC6331">
        <w:rPr>
          <w:rFonts w:hint="eastAsia"/>
        </w:rPr>
        <w:t>表</w:t>
      </w:r>
      <w:r w:rsidRPr="00CC6331">
        <w:rPr>
          <w:rFonts w:hint="eastAsia"/>
        </w:rPr>
        <w:t xml:space="preserve">15-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15- \* ARABIC</w:instrText>
      </w:r>
      <w:r w:rsidRPr="00CC6331">
        <w:instrText xml:space="preserve"> </w:instrText>
      </w:r>
      <w:r w:rsidRPr="00CC6331">
        <w:fldChar w:fldCharType="separate"/>
      </w:r>
      <w:r w:rsidR="004233A6">
        <w:rPr>
          <w:noProof/>
        </w:rPr>
        <w:t>1</w:t>
      </w:r>
      <w:r w:rsidRPr="00CC6331">
        <w:fldChar w:fldCharType="end"/>
      </w:r>
      <w:r w:rsidRPr="00CC6331">
        <w:t xml:space="preserve">  </w:t>
      </w:r>
      <w:r w:rsidRPr="00CC6331">
        <w:rPr>
          <w:rFonts w:hint="eastAsia"/>
        </w:rPr>
        <w:t>招标情况一览表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704"/>
        <w:gridCol w:w="1133"/>
        <w:gridCol w:w="1135"/>
        <w:gridCol w:w="1135"/>
        <w:gridCol w:w="1133"/>
        <w:gridCol w:w="994"/>
        <w:gridCol w:w="996"/>
        <w:gridCol w:w="1067"/>
      </w:tblGrid>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p>
        </w:tc>
        <w:tc>
          <w:tcPr>
            <w:tcW w:w="1367" w:type="pct"/>
            <w:gridSpan w:val="2"/>
            <w:shd w:val="clear" w:color="auto" w:fill="E7E6E6" w:themeFill="background2"/>
            <w:noWrap/>
            <w:vAlign w:val="center"/>
          </w:tcPr>
          <w:p w:rsidR="009F489B" w:rsidRPr="007756BF" w:rsidRDefault="009F489B" w:rsidP="00783E08">
            <w:pPr>
              <w:pStyle w:val="afc"/>
            </w:pPr>
            <w:r w:rsidRPr="007756BF">
              <w:t>招标范围</w:t>
            </w:r>
          </w:p>
        </w:tc>
        <w:tc>
          <w:tcPr>
            <w:tcW w:w="1367" w:type="pct"/>
            <w:gridSpan w:val="2"/>
            <w:shd w:val="clear" w:color="auto" w:fill="E7E6E6" w:themeFill="background2"/>
            <w:noWrap/>
            <w:vAlign w:val="center"/>
          </w:tcPr>
          <w:p w:rsidR="009F489B" w:rsidRPr="007756BF" w:rsidRDefault="009F489B" w:rsidP="00783E08">
            <w:pPr>
              <w:pStyle w:val="afc"/>
            </w:pPr>
            <w:r w:rsidRPr="007756BF">
              <w:t>招标组织形式</w:t>
            </w:r>
          </w:p>
        </w:tc>
        <w:tc>
          <w:tcPr>
            <w:tcW w:w="1199" w:type="pct"/>
            <w:gridSpan w:val="2"/>
            <w:shd w:val="clear" w:color="auto" w:fill="E7E6E6" w:themeFill="background2"/>
            <w:noWrap/>
            <w:vAlign w:val="center"/>
          </w:tcPr>
          <w:p w:rsidR="009F489B" w:rsidRPr="007756BF" w:rsidRDefault="009F489B" w:rsidP="00783E08">
            <w:pPr>
              <w:pStyle w:val="afc"/>
            </w:pPr>
            <w:r w:rsidRPr="007756BF">
              <w:t>招标方式</w:t>
            </w:r>
          </w:p>
        </w:tc>
        <w:tc>
          <w:tcPr>
            <w:tcW w:w="643" w:type="pct"/>
            <w:shd w:val="clear" w:color="auto" w:fill="E7E6E6" w:themeFill="background2"/>
            <w:noWrap/>
            <w:vAlign w:val="center"/>
          </w:tcPr>
          <w:p w:rsidR="009F489B" w:rsidRPr="007756BF" w:rsidRDefault="009F489B" w:rsidP="00783E08">
            <w:pPr>
              <w:pStyle w:val="afc"/>
            </w:pPr>
            <w:r w:rsidRPr="007756BF">
              <w:t>不采用招标方式</w:t>
            </w: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全部招标</w:t>
            </w:r>
          </w:p>
        </w:tc>
        <w:tc>
          <w:tcPr>
            <w:tcW w:w="683" w:type="pct"/>
            <w:shd w:val="clear" w:color="auto" w:fill="auto"/>
            <w:noWrap/>
            <w:vAlign w:val="center"/>
          </w:tcPr>
          <w:p w:rsidR="009F489B" w:rsidRPr="007756BF" w:rsidRDefault="009F489B" w:rsidP="00783E08">
            <w:pPr>
              <w:pStyle w:val="afc"/>
            </w:pPr>
            <w:r w:rsidRPr="007756BF">
              <w:t>部分招标</w:t>
            </w:r>
          </w:p>
        </w:tc>
        <w:tc>
          <w:tcPr>
            <w:tcW w:w="684" w:type="pct"/>
            <w:shd w:val="clear" w:color="auto" w:fill="auto"/>
            <w:noWrap/>
            <w:vAlign w:val="center"/>
          </w:tcPr>
          <w:p w:rsidR="009F489B" w:rsidRPr="007756BF" w:rsidRDefault="009F489B" w:rsidP="00783E08">
            <w:pPr>
              <w:pStyle w:val="afc"/>
            </w:pPr>
            <w:r w:rsidRPr="007756BF">
              <w:t>自行招标</w:t>
            </w:r>
          </w:p>
        </w:tc>
        <w:tc>
          <w:tcPr>
            <w:tcW w:w="683" w:type="pct"/>
            <w:shd w:val="clear" w:color="auto" w:fill="auto"/>
            <w:noWrap/>
            <w:vAlign w:val="center"/>
          </w:tcPr>
          <w:p w:rsidR="009F489B" w:rsidRPr="007756BF" w:rsidRDefault="009F489B" w:rsidP="00783E08">
            <w:pPr>
              <w:pStyle w:val="afc"/>
            </w:pPr>
            <w:r w:rsidRPr="007756BF">
              <w:t>委托招标</w:t>
            </w:r>
          </w:p>
        </w:tc>
        <w:tc>
          <w:tcPr>
            <w:tcW w:w="599" w:type="pct"/>
            <w:shd w:val="clear" w:color="auto" w:fill="auto"/>
            <w:noWrap/>
            <w:vAlign w:val="center"/>
          </w:tcPr>
          <w:p w:rsidR="009F489B" w:rsidRPr="007756BF" w:rsidRDefault="009F489B" w:rsidP="00783E08">
            <w:pPr>
              <w:pStyle w:val="afc"/>
            </w:pPr>
            <w:r w:rsidRPr="007756BF">
              <w:t>公开招标</w:t>
            </w:r>
          </w:p>
        </w:tc>
        <w:tc>
          <w:tcPr>
            <w:tcW w:w="600" w:type="pct"/>
            <w:shd w:val="clear" w:color="auto" w:fill="auto"/>
            <w:noWrap/>
            <w:vAlign w:val="center"/>
          </w:tcPr>
          <w:p w:rsidR="009F489B" w:rsidRPr="007756BF" w:rsidRDefault="009F489B" w:rsidP="00783E08">
            <w:pPr>
              <w:pStyle w:val="afc"/>
            </w:pPr>
            <w:r w:rsidRPr="007756BF">
              <w:t>邀请招标</w:t>
            </w: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勘察</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设计</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建筑工程</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安装工程</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监理</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主要设备</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重要材料</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其他</w:t>
            </w:r>
          </w:p>
        </w:tc>
        <w:tc>
          <w:tcPr>
            <w:tcW w:w="683"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p>
        </w:tc>
        <w:tc>
          <w:tcPr>
            <w:tcW w:w="599" w:type="pct"/>
            <w:shd w:val="clear" w:color="auto" w:fill="auto"/>
            <w:noWrap/>
            <w:vAlign w:val="center"/>
          </w:tcPr>
          <w:p w:rsidR="009F489B" w:rsidRPr="007756BF" w:rsidRDefault="009F489B" w:rsidP="00783E08">
            <w:pPr>
              <w:pStyle w:val="afc"/>
            </w:pP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bl>
    <w:p w:rsidR="009F489B" w:rsidRPr="00EE68EE" w:rsidRDefault="009F489B" w:rsidP="00A072D2">
      <w:pPr>
        <w:ind w:firstLineChars="0" w:firstLine="0"/>
      </w:pPr>
    </w:p>
    <w:sectPr w:rsidR="009F489B" w:rsidRPr="00EE68EE" w:rsidSect="0014770B">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9573E" w:rsidRDefault="0069573E" w:rsidP="004B4861">
      <w:pPr>
        <w:spacing w:line="240" w:lineRule="auto"/>
        <w:ind w:firstLine="480"/>
      </w:pPr>
      <w:r>
        <w:separator/>
      </w:r>
    </w:p>
  </w:endnote>
  <w:endnote w:type="continuationSeparator" w:id="0">
    <w:p w:rsidR="0069573E" w:rsidRDefault="0069573E"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B7522625-57AA-4528-86F7-FAB57BBA2B55}"/>
    <w:embedBold r:id="rId2" w:fontKey="{B7EACA2C-E9D0-4DF0-A903-2AE5F1C70A51}"/>
    <w:embedItalic r:id="rId3" w:fontKey="{3409E843-71C1-483B-A173-3952BA08FFB5}"/>
  </w:font>
  <w:font w:name="Calibri">
    <w:panose1 w:val="020F0502020204030204"/>
    <w:charset w:val="00"/>
    <w:family w:val="swiss"/>
    <w:pitch w:val="variable"/>
    <w:sig w:usb0="E0002AFF" w:usb1="C000247B" w:usb2="00000009" w:usb3="00000000" w:csb0="000001FF" w:csb1="00000000"/>
    <w:embedRegular r:id="rId4" w:fontKey="{00AD32DA-A08E-456F-B7A0-2A9214D151F1}"/>
    <w:embedBold r:id="rId5" w:fontKey="{6BDCDAA9-5D35-4427-A5F6-C92FF50DCFEE}"/>
    <w:embedItalic r:id="rId6" w:fontKey="{43A5FB3B-9F97-417E-A0A7-76B78D49D43C}"/>
  </w:font>
  <w:font w:name="宋体">
    <w:altName w:val="SimSun"/>
    <w:panose1 w:val="02010600030101010101"/>
    <w:charset w:val="86"/>
    <w:family w:val="auto"/>
    <w:pitch w:val="variable"/>
    <w:sig w:usb0="00000003" w:usb1="288F0000" w:usb2="00000016" w:usb3="00000000" w:csb0="00040001" w:csb1="00000000"/>
    <w:embedRegular r:id="rId7" w:subsetted="1" w:fontKey="{2247B1AF-6D7D-4A93-BC1B-53E737136514}"/>
    <w:embedBold r:id="rId8" w:subsetted="1" w:fontKey="{F7F4CD65-96EE-40BA-8570-DF76AF170639}"/>
  </w:font>
  <w:font w:name="Calibri Light">
    <w:panose1 w:val="020F0302020204030204"/>
    <w:charset w:val="00"/>
    <w:family w:val="swiss"/>
    <w:pitch w:val="variable"/>
    <w:sig w:usb0="E0002AFF" w:usb1="C000247B" w:usb2="00000009" w:usb3="00000000" w:csb0="000001FF" w:csb1="00000000"/>
    <w:embedRegular r:id="rId9" w:fontKey="{F44849E2-E025-4434-9F61-9BF1585FDE58}"/>
    <w:embedBold r:id="rId10" w:fontKey="{C8DA97F8-6425-41BD-A3D7-57C7ECE7E8C8}"/>
  </w:font>
  <w:font w:name="黑体">
    <w:altName w:val="SimHei"/>
    <w:panose1 w:val="02010609060101010101"/>
    <w:charset w:val="86"/>
    <w:family w:val="modern"/>
    <w:pitch w:val="fixed"/>
    <w:sig w:usb0="800002BF" w:usb1="38CF7CFA" w:usb2="00000016" w:usb3="00000000" w:csb0="00040001" w:csb1="00000000"/>
    <w:embedRegular r:id="rId11" w:subsetted="1" w:fontKey="{6915B826-8940-4D93-9086-1A7998ABA423}"/>
    <w:embedBold r:id="rId12" w:subsetted="1" w:fontKey="{26F996DE-4A17-49D6-8B86-1D769FCC17DC}"/>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3" w:fontKey="{5D1C94AD-2A29-4CD3-BA6B-8BB10AD35E1E}"/>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4" w:fontKey="{FDAAA177-0DBC-44BF-BCAB-A679CC25D7C6}"/>
  </w:font>
  <w:font w:name="Cambria">
    <w:panose1 w:val="02040503050406030204"/>
    <w:charset w:val="00"/>
    <w:family w:val="roman"/>
    <w:pitch w:val="variable"/>
    <w:sig w:usb0="E00006FF" w:usb1="420024FF" w:usb2="02000000" w:usb3="00000000" w:csb0="0000019F" w:csb1="00000000"/>
    <w:embedBold r:id="rId15" w:fontKey="{51BA4F24-DC64-4429-A506-B23754E104E6}"/>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6" w:subsetted="1" w:fontKey="{ABFA9145-99CD-43F9-94E0-0AF1280779C2}"/>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1776391608"/>
      <w:docPartObj>
        <w:docPartGallery w:val="Page Numbers (Bottom of Page)"/>
        <w:docPartUnique/>
      </w:docPartObj>
    </w:sdtPr>
    <w:sdtContent>
      <w:p w:rsidR="008C4A53" w:rsidRDefault="0010798A" w:rsidP="00783E08">
        <w:pPr>
          <w:pStyle w:val="a7"/>
          <w:pBdr>
            <w:top w:val="single" w:sz="4" w:space="1" w:color="auto"/>
          </w:pBdr>
          <w:ind w:firstLine="360"/>
        </w:pPr>
        <w:sdt>
          <w:sdtPr>
            <w:id w:val="-1363049015"/>
            <w:docPartObj>
              <w:docPartGallery w:val="Page Numbers (Bottom of Page)"/>
              <w:docPartUnique/>
            </w:docPartObj>
          </w:sdtPr>
          <w:sdtContent>
            <w:r w:rsidR="008C4A53">
              <w:fldChar w:fldCharType="begin"/>
            </w:r>
            <w:r w:rsidR="008C4A53">
              <w:instrText>PAGE   \* MERGEFORMAT</w:instrText>
            </w:r>
            <w:r w:rsidR="008C4A53">
              <w:fldChar w:fldCharType="separate"/>
            </w:r>
            <w:r w:rsidR="001265A9" w:rsidRPr="001265A9">
              <w:rPr>
                <w:noProof/>
                <w:lang w:val="zh-CN"/>
              </w:rPr>
              <w:t>20</w:t>
            </w:r>
            <w:r w:rsidR="008C4A53">
              <w:fldChar w:fldCharType="end"/>
            </w:r>
            <w:r w:rsidR="008C4A53">
              <w:t xml:space="preserve">                                                 </w:t>
            </w:r>
            <w:r w:rsidR="008C4A53">
              <w:rPr>
                <w:rFonts w:ascii="楷体" w:eastAsia="楷体" w:hAnsi="楷体" w:hint="eastAsia"/>
              </w:rPr>
              <w:t>深圳智润新能源电力勘测设计院有限公司</w:t>
            </w:r>
          </w:sdtContent>
        </w:sdt>
      </w:p>
      <w:p w:rsidR="008C4A53" w:rsidRDefault="0010798A" w:rsidP="00783E08">
        <w:pPr>
          <w:pStyle w:val="a7"/>
          <w:pBdr>
            <w:top w:val="single" w:sz="4" w:space="1" w:color="auto"/>
          </w:pBdr>
          <w:ind w:firstLine="360"/>
        </w:pP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952637847"/>
      <w:docPartObj>
        <w:docPartGallery w:val="Page Numbers (Bottom of Page)"/>
        <w:docPartUnique/>
      </w:docPartObj>
    </w:sdtPr>
    <w:sdtContent>
      <w:p w:rsidR="008C4A53" w:rsidRPr="00664E6B" w:rsidRDefault="0010798A" w:rsidP="00783E08">
        <w:pPr>
          <w:pStyle w:val="a7"/>
          <w:pBdr>
            <w:top w:val="single" w:sz="4" w:space="1" w:color="auto"/>
          </w:pBdr>
          <w:wordWrap w:val="0"/>
          <w:ind w:firstLine="360"/>
          <w:jc w:val="right"/>
        </w:pPr>
        <w:sdt>
          <w:sdtPr>
            <w:id w:val="-969589762"/>
            <w:docPartObj>
              <w:docPartGallery w:val="Page Numbers (Bottom of Page)"/>
              <w:docPartUnique/>
            </w:docPartObj>
          </w:sdtPr>
          <w:sdtContent>
            <w:r w:rsidR="008C4A53">
              <w:rPr>
                <w:rFonts w:ascii="楷体" w:eastAsia="楷体" w:hAnsi="楷体" w:hint="eastAsia"/>
              </w:rPr>
              <w:t xml:space="preserve">深圳智润新能源电力勘测设计院有限公司  </w:t>
            </w:r>
            <w:r w:rsidR="008C4A53">
              <w:rPr>
                <w:rFonts w:ascii="楷体" w:eastAsia="楷体" w:hAnsi="楷体"/>
              </w:rPr>
              <w:t xml:space="preserve">                                                           </w:t>
            </w:r>
            <w:r w:rsidR="008C4A53">
              <w:fldChar w:fldCharType="begin"/>
            </w:r>
            <w:r w:rsidR="008C4A53">
              <w:instrText>PAGE   \* MERGEFORMAT</w:instrText>
            </w:r>
            <w:r w:rsidR="008C4A53">
              <w:fldChar w:fldCharType="separate"/>
            </w:r>
            <w:r w:rsidR="001265A9" w:rsidRPr="001265A9">
              <w:rPr>
                <w:noProof/>
                <w:lang w:val="zh-CN"/>
              </w:rPr>
              <w:t>7</w:t>
            </w:r>
            <w:r w:rsidR="008C4A53">
              <w:fldChar w:fldCharType="end"/>
            </w:r>
          </w:sdtContent>
        </w:sdt>
      </w:p>
    </w:sdtContent>
  </w:sdt>
  <w:p w:rsidR="008C4A53" w:rsidRDefault="008C4A53">
    <w:pPr>
      <w:ind w:firstLine="48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9573E" w:rsidRDefault="0069573E" w:rsidP="004B4861">
      <w:pPr>
        <w:spacing w:line="240" w:lineRule="auto"/>
        <w:ind w:firstLine="480"/>
      </w:pPr>
      <w:r>
        <w:separator/>
      </w:r>
    </w:p>
  </w:footnote>
  <w:footnote w:type="continuationSeparator" w:id="0">
    <w:p w:rsidR="0069573E" w:rsidRDefault="0069573E"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rsidP="00DF2141">
    <w:pPr>
      <w:pStyle w:val="ab"/>
      <w:pBdr>
        <w:bottom w:val="single" w:sz="4" w:space="1" w:color="auto"/>
      </w:pBdr>
      <w:ind w:firstLine="360"/>
    </w:pPr>
    <w:r w:rsidRPr="00766C81">
      <w:rPr>
        <w:noProof/>
      </w:rPr>
      <w:drawing>
        <wp:inline distT="0" distB="0" distL="0" distR="0" wp14:anchorId="0A0B44F6" wp14:editId="6D6135DB">
          <wp:extent cx="864870" cy="304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w:t>
    </w:r>
    <w:r>
      <w:rPr>
        <w:rFonts w:hint="eastAsia"/>
      </w:rPr>
      <w:t>欣茂</w:t>
    </w:r>
    <w:r w:rsidRPr="00DD14AF">
      <w:rPr>
        <w:rFonts w:hint="eastAsia"/>
      </w:rPr>
      <w:t>100MW</w:t>
    </w:r>
    <w:r w:rsidRPr="00DD14AF">
      <w:rPr>
        <w:rFonts w:hint="eastAsia"/>
      </w:rPr>
      <w:t>风电项目</w:t>
    </w:r>
    <w:r>
      <w:rPr>
        <w:rFonts w:hint="eastAsia"/>
      </w:rPr>
      <w:t>可行性研究报告</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ind w:firstLineChars="0" w:firstLine="0"/>
      <w:jc w:val="left"/>
    </w:pPr>
    <w:r w:rsidRPr="00DD14AF">
      <w:rPr>
        <w:rFonts w:hint="eastAsia"/>
      </w:rPr>
      <w:t>华润郁南</w:t>
    </w:r>
    <w:r>
      <w:rPr>
        <w:rFonts w:hint="eastAsia"/>
      </w:rPr>
      <w:t>欣茂</w:t>
    </w:r>
    <w:r w:rsidRPr="00DD14AF">
      <w:rPr>
        <w:rFonts w:hint="eastAsia"/>
      </w:rPr>
      <w:t>100MW</w:t>
    </w:r>
    <w:r w:rsidRPr="00DD14AF">
      <w:rPr>
        <w:rFonts w:hint="eastAsia"/>
      </w:rPr>
      <w:t>风电项目</w:t>
    </w:r>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3E049E7" wp14:editId="3E7FFF88">
          <wp:extent cx="897571" cy="316287"/>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pPr>
      <w:pStyle w:val="ab"/>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pBdr>
        <w:bottom w:val="single" w:sz="4" w:space="1" w:color="auto"/>
      </w:pBdr>
      <w:ind w:firstLine="360"/>
    </w:pPr>
    <w:r w:rsidRPr="00766C81">
      <w:rPr>
        <w:noProof/>
      </w:rPr>
      <w:drawing>
        <wp:inline distT="0" distB="0" distL="0" distR="0" wp14:anchorId="05A458D0" wp14:editId="0CEFD2B2">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w:t>
    </w:r>
    <w:r>
      <w:rPr>
        <w:rFonts w:hint="eastAsia"/>
      </w:rPr>
      <w:t>欣茂</w:t>
    </w:r>
    <w:r w:rsidRPr="00DD14AF">
      <w:rPr>
        <w:rFonts w:hint="eastAsia"/>
      </w:rPr>
      <w:t>100MW</w:t>
    </w:r>
    <w:r w:rsidRPr="00DD14AF">
      <w:rPr>
        <w:rFonts w:hint="eastAsia"/>
      </w:rPr>
      <w:t>风电项目</w:t>
    </w:r>
    <w:r w:rsidRPr="003225B6">
      <w:rPr>
        <w:rFonts w:asciiTheme="minorEastAsia" w:eastAsiaTheme="minorEastAsia" w:hAnsiTheme="minorEastAsia" w:hint="eastAsia"/>
      </w:rPr>
      <w:t>可行性研究报告</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ind w:firstLineChars="0" w:firstLine="0"/>
      <w:jc w:val="left"/>
    </w:pPr>
    <w:r w:rsidRPr="00DD14AF">
      <w:rPr>
        <w:rFonts w:hint="eastAsia"/>
      </w:rPr>
      <w:t>华润郁南</w:t>
    </w:r>
    <w:r>
      <w:rPr>
        <w:rFonts w:hint="eastAsia"/>
      </w:rPr>
      <w:t>欣茂</w:t>
    </w:r>
    <w:r w:rsidRPr="00DD14AF">
      <w:rPr>
        <w:rFonts w:hint="eastAsia"/>
      </w:rPr>
      <w:t>100MW</w:t>
    </w:r>
    <w:r w:rsidRPr="00DD14AF">
      <w:rPr>
        <w:rFonts w:hint="eastAsia"/>
      </w:rPr>
      <w:t>风电项目</w:t>
    </w:r>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772B3CE" wp14:editId="3668C811">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61E3"/>
    <w:rsid w:val="00006401"/>
    <w:rsid w:val="000069A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431A"/>
    <w:rsid w:val="000A5A7D"/>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7FB8"/>
    <w:rsid w:val="00105ACD"/>
    <w:rsid w:val="00105FE2"/>
    <w:rsid w:val="001066CC"/>
    <w:rsid w:val="0010798A"/>
    <w:rsid w:val="001104BB"/>
    <w:rsid w:val="00111C37"/>
    <w:rsid w:val="00112388"/>
    <w:rsid w:val="00112958"/>
    <w:rsid w:val="001129D7"/>
    <w:rsid w:val="00112BBC"/>
    <w:rsid w:val="00113406"/>
    <w:rsid w:val="00114C13"/>
    <w:rsid w:val="00114FB1"/>
    <w:rsid w:val="0011552E"/>
    <w:rsid w:val="0012658C"/>
    <w:rsid w:val="001265A9"/>
    <w:rsid w:val="0012713B"/>
    <w:rsid w:val="0012725A"/>
    <w:rsid w:val="00127385"/>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4A42"/>
    <w:rsid w:val="001657A8"/>
    <w:rsid w:val="0017508F"/>
    <w:rsid w:val="00175487"/>
    <w:rsid w:val="00175FFD"/>
    <w:rsid w:val="001772A4"/>
    <w:rsid w:val="001773EC"/>
    <w:rsid w:val="00180FFD"/>
    <w:rsid w:val="00181CD0"/>
    <w:rsid w:val="00184AA3"/>
    <w:rsid w:val="00186186"/>
    <w:rsid w:val="00191DEA"/>
    <w:rsid w:val="001925CF"/>
    <w:rsid w:val="00192763"/>
    <w:rsid w:val="001953F2"/>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1EEC"/>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330"/>
    <w:rsid w:val="002A5E7C"/>
    <w:rsid w:val="002B1E3B"/>
    <w:rsid w:val="002B722C"/>
    <w:rsid w:val="002B741A"/>
    <w:rsid w:val="002C01DD"/>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7D9E"/>
    <w:rsid w:val="003018F6"/>
    <w:rsid w:val="00302834"/>
    <w:rsid w:val="003066E9"/>
    <w:rsid w:val="00307076"/>
    <w:rsid w:val="00312D03"/>
    <w:rsid w:val="003130F8"/>
    <w:rsid w:val="003138A1"/>
    <w:rsid w:val="00315134"/>
    <w:rsid w:val="00315C7F"/>
    <w:rsid w:val="00316348"/>
    <w:rsid w:val="00322B4E"/>
    <w:rsid w:val="003253EF"/>
    <w:rsid w:val="003279DF"/>
    <w:rsid w:val="003279E5"/>
    <w:rsid w:val="00330BF7"/>
    <w:rsid w:val="00334E27"/>
    <w:rsid w:val="0033569D"/>
    <w:rsid w:val="00336312"/>
    <w:rsid w:val="00336638"/>
    <w:rsid w:val="00337C45"/>
    <w:rsid w:val="00337E6D"/>
    <w:rsid w:val="00337E79"/>
    <w:rsid w:val="003414AF"/>
    <w:rsid w:val="00342014"/>
    <w:rsid w:val="00344352"/>
    <w:rsid w:val="00345AC8"/>
    <w:rsid w:val="003503DA"/>
    <w:rsid w:val="0035100E"/>
    <w:rsid w:val="003521E4"/>
    <w:rsid w:val="0035394B"/>
    <w:rsid w:val="003542D3"/>
    <w:rsid w:val="003555D7"/>
    <w:rsid w:val="003564B3"/>
    <w:rsid w:val="00356A68"/>
    <w:rsid w:val="00357546"/>
    <w:rsid w:val="0036039B"/>
    <w:rsid w:val="003605BD"/>
    <w:rsid w:val="00361C71"/>
    <w:rsid w:val="0036423B"/>
    <w:rsid w:val="00364A9C"/>
    <w:rsid w:val="003654C2"/>
    <w:rsid w:val="003673D6"/>
    <w:rsid w:val="003721A5"/>
    <w:rsid w:val="00372DC2"/>
    <w:rsid w:val="003730AB"/>
    <w:rsid w:val="00374927"/>
    <w:rsid w:val="00377067"/>
    <w:rsid w:val="00383441"/>
    <w:rsid w:val="003842C0"/>
    <w:rsid w:val="0038560B"/>
    <w:rsid w:val="00390401"/>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D2C"/>
    <w:rsid w:val="003D43E8"/>
    <w:rsid w:val="003D6448"/>
    <w:rsid w:val="003E0443"/>
    <w:rsid w:val="003E1D4D"/>
    <w:rsid w:val="003E3D0D"/>
    <w:rsid w:val="003F2057"/>
    <w:rsid w:val="003F336A"/>
    <w:rsid w:val="004057EA"/>
    <w:rsid w:val="00410A31"/>
    <w:rsid w:val="00413160"/>
    <w:rsid w:val="00420256"/>
    <w:rsid w:val="00420E49"/>
    <w:rsid w:val="00420E7A"/>
    <w:rsid w:val="004233A6"/>
    <w:rsid w:val="00425AEB"/>
    <w:rsid w:val="00430325"/>
    <w:rsid w:val="00432D8F"/>
    <w:rsid w:val="00433F39"/>
    <w:rsid w:val="00434891"/>
    <w:rsid w:val="004358A1"/>
    <w:rsid w:val="00437AA5"/>
    <w:rsid w:val="00437D0A"/>
    <w:rsid w:val="004419C7"/>
    <w:rsid w:val="00443131"/>
    <w:rsid w:val="0044467B"/>
    <w:rsid w:val="004447B0"/>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68F7"/>
    <w:rsid w:val="004874D3"/>
    <w:rsid w:val="00492476"/>
    <w:rsid w:val="0049263A"/>
    <w:rsid w:val="004938E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3928"/>
    <w:rsid w:val="004C7028"/>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4366"/>
    <w:rsid w:val="0051459D"/>
    <w:rsid w:val="00520196"/>
    <w:rsid w:val="00521F81"/>
    <w:rsid w:val="00522493"/>
    <w:rsid w:val="00524592"/>
    <w:rsid w:val="00526B5F"/>
    <w:rsid w:val="00530854"/>
    <w:rsid w:val="00530FAE"/>
    <w:rsid w:val="00531071"/>
    <w:rsid w:val="0053139C"/>
    <w:rsid w:val="0053495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1F8A"/>
    <w:rsid w:val="00572921"/>
    <w:rsid w:val="005732F9"/>
    <w:rsid w:val="00574ADD"/>
    <w:rsid w:val="00576244"/>
    <w:rsid w:val="00577EE0"/>
    <w:rsid w:val="00580656"/>
    <w:rsid w:val="00581909"/>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5C40"/>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350C"/>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573E"/>
    <w:rsid w:val="00696202"/>
    <w:rsid w:val="006A7DE1"/>
    <w:rsid w:val="006B0A48"/>
    <w:rsid w:val="006B3017"/>
    <w:rsid w:val="006B5C0D"/>
    <w:rsid w:val="006B60D2"/>
    <w:rsid w:val="006C309B"/>
    <w:rsid w:val="006C35C9"/>
    <w:rsid w:val="006C3AC3"/>
    <w:rsid w:val="006C4251"/>
    <w:rsid w:val="006D5A76"/>
    <w:rsid w:val="006D602A"/>
    <w:rsid w:val="006E6C44"/>
    <w:rsid w:val="006F1D0D"/>
    <w:rsid w:val="006F3791"/>
    <w:rsid w:val="006F4121"/>
    <w:rsid w:val="006F4C2C"/>
    <w:rsid w:val="006F6787"/>
    <w:rsid w:val="006F7395"/>
    <w:rsid w:val="0070400F"/>
    <w:rsid w:val="007076B6"/>
    <w:rsid w:val="007110D4"/>
    <w:rsid w:val="00711627"/>
    <w:rsid w:val="0071196A"/>
    <w:rsid w:val="00711F14"/>
    <w:rsid w:val="007120FC"/>
    <w:rsid w:val="00713F48"/>
    <w:rsid w:val="007145A1"/>
    <w:rsid w:val="00714965"/>
    <w:rsid w:val="007161D7"/>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3421"/>
    <w:rsid w:val="007458BF"/>
    <w:rsid w:val="0074712A"/>
    <w:rsid w:val="00750299"/>
    <w:rsid w:val="00751A80"/>
    <w:rsid w:val="007546CA"/>
    <w:rsid w:val="00755B11"/>
    <w:rsid w:val="00755D8F"/>
    <w:rsid w:val="00757CDB"/>
    <w:rsid w:val="00760434"/>
    <w:rsid w:val="0076138B"/>
    <w:rsid w:val="0076219F"/>
    <w:rsid w:val="00763832"/>
    <w:rsid w:val="00764899"/>
    <w:rsid w:val="00764A1B"/>
    <w:rsid w:val="0076723C"/>
    <w:rsid w:val="00767494"/>
    <w:rsid w:val="0077066A"/>
    <w:rsid w:val="00770C3A"/>
    <w:rsid w:val="00771569"/>
    <w:rsid w:val="00771C26"/>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96D00"/>
    <w:rsid w:val="007A12F7"/>
    <w:rsid w:val="007A1BAD"/>
    <w:rsid w:val="007A1E6A"/>
    <w:rsid w:val="007A330D"/>
    <w:rsid w:val="007A472E"/>
    <w:rsid w:val="007A5185"/>
    <w:rsid w:val="007A7D74"/>
    <w:rsid w:val="007B03AE"/>
    <w:rsid w:val="007B0842"/>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0D9"/>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5438"/>
    <w:rsid w:val="00815D90"/>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54E3A"/>
    <w:rsid w:val="008554D5"/>
    <w:rsid w:val="00855F3E"/>
    <w:rsid w:val="00857B36"/>
    <w:rsid w:val="008609E7"/>
    <w:rsid w:val="00861E1F"/>
    <w:rsid w:val="00861EEA"/>
    <w:rsid w:val="00862DE0"/>
    <w:rsid w:val="00863393"/>
    <w:rsid w:val="008634E9"/>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4530"/>
    <w:rsid w:val="008B0E62"/>
    <w:rsid w:val="008B3370"/>
    <w:rsid w:val="008B490E"/>
    <w:rsid w:val="008C01DA"/>
    <w:rsid w:val="008C06E0"/>
    <w:rsid w:val="008C08FE"/>
    <w:rsid w:val="008C30FC"/>
    <w:rsid w:val="008C3196"/>
    <w:rsid w:val="008C433A"/>
    <w:rsid w:val="008C44ED"/>
    <w:rsid w:val="008C4A53"/>
    <w:rsid w:val="008C5417"/>
    <w:rsid w:val="008C689E"/>
    <w:rsid w:val="008C7313"/>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CEB"/>
    <w:rsid w:val="009A6056"/>
    <w:rsid w:val="009A63F5"/>
    <w:rsid w:val="009B07D9"/>
    <w:rsid w:val="009B1111"/>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40E1"/>
    <w:rsid w:val="009E6070"/>
    <w:rsid w:val="009E652C"/>
    <w:rsid w:val="009E6DD8"/>
    <w:rsid w:val="009F489B"/>
    <w:rsid w:val="00A00620"/>
    <w:rsid w:val="00A0542E"/>
    <w:rsid w:val="00A072D2"/>
    <w:rsid w:val="00A07870"/>
    <w:rsid w:val="00A10CE6"/>
    <w:rsid w:val="00A11A4F"/>
    <w:rsid w:val="00A1287B"/>
    <w:rsid w:val="00A131EC"/>
    <w:rsid w:val="00A144B4"/>
    <w:rsid w:val="00A20FBE"/>
    <w:rsid w:val="00A255B9"/>
    <w:rsid w:val="00A256D5"/>
    <w:rsid w:val="00A30366"/>
    <w:rsid w:val="00A31AB1"/>
    <w:rsid w:val="00A4003B"/>
    <w:rsid w:val="00A428E8"/>
    <w:rsid w:val="00A43EF4"/>
    <w:rsid w:val="00A44B69"/>
    <w:rsid w:val="00A467CD"/>
    <w:rsid w:val="00A51778"/>
    <w:rsid w:val="00A51E60"/>
    <w:rsid w:val="00A52C23"/>
    <w:rsid w:val="00A53B79"/>
    <w:rsid w:val="00A54F5E"/>
    <w:rsid w:val="00A55B2E"/>
    <w:rsid w:val="00A56875"/>
    <w:rsid w:val="00A61F0E"/>
    <w:rsid w:val="00A6202A"/>
    <w:rsid w:val="00A632E6"/>
    <w:rsid w:val="00A63C3E"/>
    <w:rsid w:val="00A657E4"/>
    <w:rsid w:val="00A700EE"/>
    <w:rsid w:val="00A708EB"/>
    <w:rsid w:val="00A723B6"/>
    <w:rsid w:val="00A81677"/>
    <w:rsid w:val="00A82361"/>
    <w:rsid w:val="00A82570"/>
    <w:rsid w:val="00A83B8E"/>
    <w:rsid w:val="00A84018"/>
    <w:rsid w:val="00A84D29"/>
    <w:rsid w:val="00A86A3D"/>
    <w:rsid w:val="00A9074A"/>
    <w:rsid w:val="00A9426E"/>
    <w:rsid w:val="00A948A6"/>
    <w:rsid w:val="00A953AF"/>
    <w:rsid w:val="00AA04C8"/>
    <w:rsid w:val="00AA0CB8"/>
    <w:rsid w:val="00AA0D8A"/>
    <w:rsid w:val="00AA22E2"/>
    <w:rsid w:val="00AA3C94"/>
    <w:rsid w:val="00AA6BB5"/>
    <w:rsid w:val="00AB21FD"/>
    <w:rsid w:val="00AB3C19"/>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6B0D"/>
    <w:rsid w:val="00B57539"/>
    <w:rsid w:val="00B62D35"/>
    <w:rsid w:val="00B62F02"/>
    <w:rsid w:val="00B634F0"/>
    <w:rsid w:val="00B63B7B"/>
    <w:rsid w:val="00B65294"/>
    <w:rsid w:val="00B6659E"/>
    <w:rsid w:val="00B67041"/>
    <w:rsid w:val="00B67B08"/>
    <w:rsid w:val="00B70834"/>
    <w:rsid w:val="00B7117E"/>
    <w:rsid w:val="00B72386"/>
    <w:rsid w:val="00B72423"/>
    <w:rsid w:val="00B733DA"/>
    <w:rsid w:val="00B736A1"/>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2BF"/>
    <w:rsid w:val="00BA3E42"/>
    <w:rsid w:val="00BA5F73"/>
    <w:rsid w:val="00BA68A3"/>
    <w:rsid w:val="00BB18C2"/>
    <w:rsid w:val="00BB2356"/>
    <w:rsid w:val="00BB58DF"/>
    <w:rsid w:val="00BB5DD1"/>
    <w:rsid w:val="00BC0160"/>
    <w:rsid w:val="00BD4106"/>
    <w:rsid w:val="00BD4448"/>
    <w:rsid w:val="00BD5BC5"/>
    <w:rsid w:val="00BD79A5"/>
    <w:rsid w:val="00BE242E"/>
    <w:rsid w:val="00BE2D62"/>
    <w:rsid w:val="00BE772A"/>
    <w:rsid w:val="00BF1EDC"/>
    <w:rsid w:val="00BF2B02"/>
    <w:rsid w:val="00BF2D4E"/>
    <w:rsid w:val="00BF41FC"/>
    <w:rsid w:val="00BF5718"/>
    <w:rsid w:val="00BF59BF"/>
    <w:rsid w:val="00BF5AB0"/>
    <w:rsid w:val="00BF6FDC"/>
    <w:rsid w:val="00BF74A6"/>
    <w:rsid w:val="00C0104F"/>
    <w:rsid w:val="00C048A7"/>
    <w:rsid w:val="00C04FD4"/>
    <w:rsid w:val="00C051F6"/>
    <w:rsid w:val="00C06296"/>
    <w:rsid w:val="00C07247"/>
    <w:rsid w:val="00C154B8"/>
    <w:rsid w:val="00C20CE2"/>
    <w:rsid w:val="00C22EFF"/>
    <w:rsid w:val="00C24518"/>
    <w:rsid w:val="00C24837"/>
    <w:rsid w:val="00C269B9"/>
    <w:rsid w:val="00C27FF1"/>
    <w:rsid w:val="00C30165"/>
    <w:rsid w:val="00C30438"/>
    <w:rsid w:val="00C30ECF"/>
    <w:rsid w:val="00C31B35"/>
    <w:rsid w:val="00C31F8D"/>
    <w:rsid w:val="00C3234A"/>
    <w:rsid w:val="00C3287C"/>
    <w:rsid w:val="00C411E5"/>
    <w:rsid w:val="00C45FE1"/>
    <w:rsid w:val="00C504CD"/>
    <w:rsid w:val="00C51A64"/>
    <w:rsid w:val="00C53BC9"/>
    <w:rsid w:val="00C54173"/>
    <w:rsid w:val="00C5466F"/>
    <w:rsid w:val="00C556BA"/>
    <w:rsid w:val="00C556E3"/>
    <w:rsid w:val="00C572FF"/>
    <w:rsid w:val="00C5749B"/>
    <w:rsid w:val="00C579F9"/>
    <w:rsid w:val="00C57AEE"/>
    <w:rsid w:val="00C62680"/>
    <w:rsid w:val="00C62726"/>
    <w:rsid w:val="00C63158"/>
    <w:rsid w:val="00C711EE"/>
    <w:rsid w:val="00C712B5"/>
    <w:rsid w:val="00C72443"/>
    <w:rsid w:val="00C737B3"/>
    <w:rsid w:val="00C74F39"/>
    <w:rsid w:val="00C77FB6"/>
    <w:rsid w:val="00C81758"/>
    <w:rsid w:val="00C82038"/>
    <w:rsid w:val="00C82EC0"/>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48B"/>
    <w:rsid w:val="00D076C5"/>
    <w:rsid w:val="00D07EA7"/>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E97"/>
    <w:rsid w:val="00D82335"/>
    <w:rsid w:val="00D83AAB"/>
    <w:rsid w:val="00D83E75"/>
    <w:rsid w:val="00D86922"/>
    <w:rsid w:val="00D91343"/>
    <w:rsid w:val="00D94436"/>
    <w:rsid w:val="00D95CC9"/>
    <w:rsid w:val="00D95E4E"/>
    <w:rsid w:val="00D964FC"/>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72217"/>
    <w:rsid w:val="00E83021"/>
    <w:rsid w:val="00E838BA"/>
    <w:rsid w:val="00E84770"/>
    <w:rsid w:val="00E84B9B"/>
    <w:rsid w:val="00E85669"/>
    <w:rsid w:val="00E9194B"/>
    <w:rsid w:val="00E93734"/>
    <w:rsid w:val="00E93AF7"/>
    <w:rsid w:val="00E94439"/>
    <w:rsid w:val="00E94648"/>
    <w:rsid w:val="00E954DD"/>
    <w:rsid w:val="00E97F81"/>
    <w:rsid w:val="00EA0389"/>
    <w:rsid w:val="00EA03F7"/>
    <w:rsid w:val="00EA157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102B7"/>
    <w:rsid w:val="00F110BC"/>
    <w:rsid w:val="00F11B78"/>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38F6"/>
    <w:rsid w:val="00F65AE9"/>
    <w:rsid w:val="00F65F1E"/>
    <w:rsid w:val="00F70B4B"/>
    <w:rsid w:val="00F73BDD"/>
    <w:rsid w:val="00F75804"/>
    <w:rsid w:val="00F76120"/>
    <w:rsid w:val="00F8003F"/>
    <w:rsid w:val="00F808AD"/>
    <w:rsid w:val="00F823AA"/>
    <w:rsid w:val="00F826CF"/>
    <w:rsid w:val="00F86CEF"/>
    <w:rsid w:val="00F870EE"/>
    <w:rsid w:val="00F92260"/>
    <w:rsid w:val="00F92D0D"/>
    <w:rsid w:val="00F92DA4"/>
    <w:rsid w:val="00F94743"/>
    <w:rsid w:val="00FA176F"/>
    <w:rsid w:val="00FA2A9F"/>
    <w:rsid w:val="00FA5807"/>
    <w:rsid w:val="00FA6DA6"/>
    <w:rsid w:val="00FA769E"/>
    <w:rsid w:val="00FB4506"/>
    <w:rsid w:val="00FB4717"/>
    <w:rsid w:val="00FB5342"/>
    <w:rsid w:val="00FB69FF"/>
    <w:rsid w:val="00FC3863"/>
    <w:rsid w:val="00FC5662"/>
    <w:rsid w:val="00FC671B"/>
    <w:rsid w:val="00FD0177"/>
    <w:rsid w:val="00FD0CE1"/>
    <w:rsid w:val="00FD1221"/>
    <w:rsid w:val="00FD2F49"/>
    <w:rsid w:val="00FD67AB"/>
    <w:rsid w:val="00FD7AB0"/>
    <w:rsid w:val="00FD7D46"/>
    <w:rsid w:val="00FE0027"/>
    <w:rsid w:val="00FE1144"/>
    <w:rsid w:val="00FE3812"/>
    <w:rsid w:val="00FE483E"/>
    <w:rsid w:val="00FE74BD"/>
    <w:rsid w:val="00FF0925"/>
    <w:rsid w:val="00FF1E85"/>
    <w:rsid w:val="00FF209C"/>
    <w:rsid w:val="00FF219A"/>
    <w:rsid w:val="00FF6D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name="RTX"/>
  <w:smartTagType w:namespaceuri="urn:schemas-microsoft-com:office:smarttags" w:name="chsdate"/>
  <w:shapeDefaults>
    <o:shapedefaults v:ext="edit" spidmax="2049"/>
    <o:shapelayout v:ext="edit">
      <o:idmap v:ext="edit" data="1"/>
    </o:shapelayout>
  </w:shapeDefaults>
  <w:decimalSymbol w:val="."/>
  <w:listSeparator w:val=","/>
  <w14:docId w14:val="037B1963"/>
  <w15:chartTrackingRefBased/>
  <w15:docId w15:val="{EC2D71C3-88CB-46EE-BBB4-715BAC720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paragraph" w:styleId="HTML">
    <w:name w:val="HTML Preformatted"/>
    <w:basedOn w:val="a"/>
    <w:link w:val="HTML0"/>
    <w:uiPriority w:val="99"/>
    <w:semiHidden/>
    <w:unhideWhenUsed/>
    <w:rsid w:val="00A948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A948A6"/>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56842800">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05622425">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80314861">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9" Type="http://schemas.openxmlformats.org/officeDocument/2006/relationships/header" Target="header2.xml"/><Relationship Id="rId19" Type="http://schemas.openxmlformats.org/officeDocument/2006/relationships/theme" Target="theme/theme1.xml"/><Relationship Id="rId1" Type="http://schemas.openxmlformats.org/officeDocument/2006/relationships/customXml" Target="../customXml/item1.xml"/><Relationship Id="rId14" Type="http://schemas.openxmlformats.org/officeDocument/2006/relationships/header" Target="header4.xml"/><Relationship Id="rId16" Type="http://schemas.openxmlformats.org/officeDocument/2006/relationships/image" Target="media/image3.png"/><Relationship Id="rId12" Type="http://schemas.openxmlformats.org/officeDocument/2006/relationships/header" Target="header3.xml"/><Relationship Id="rId8" Type="http://schemas.openxmlformats.org/officeDocument/2006/relationships/header" Target="header1.xml"/><Relationship Id="rId13" Type="http://schemas.openxmlformats.org/officeDocument/2006/relationships/footer" Target="footer3.xml"/><Relationship Id="rId6" Type="http://schemas.openxmlformats.org/officeDocument/2006/relationships/footnotes" Target="footnotes.xml"/><Relationship Id="rId10" Type="http://schemas.openxmlformats.org/officeDocument/2006/relationships/footer" Target="footer1.xml"/><Relationship Id="rId17" Type="http://schemas.openxmlformats.org/officeDocument/2006/relationships/image" Target="media/image4.png"/><Relationship Id="rId5" Type="http://schemas.openxmlformats.org/officeDocument/2006/relationships/webSettings" Target="webSettings.xml"/><Relationship Id="rId4" Type="http://schemas.openxmlformats.org/officeDocument/2006/relationships/settings" Target="settings.xml"/><Relationship Id="rId15" Type="http://schemas.openxmlformats.org/officeDocument/2006/relationships/header" Target="header5.xml"/><Relationship Id="rId2" Type="http://schemas.openxmlformats.org/officeDocument/2006/relationships/numbering" Target="numbering.xml"/><Relationship Id="rId7" Type="http://schemas.openxmlformats.org/officeDocument/2006/relationships/endnotes" Target="endnotes.xml"/><Relationship Id="rId11" Type="http://schemas.openxmlformats.org/officeDocument/2006/relationships/footer" Target="footer2.xml"/><Relationship Id="rId18"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9" Type="http://schemas.openxmlformats.org/officeDocument/2006/relationships/font" Target="fonts/font9.odttf"/><Relationship Id="rId7" Type="http://schemas.openxmlformats.org/officeDocument/2006/relationships/font" Target="fonts/font7.odttf"/><Relationship Id="rId1" Type="http://schemas.openxmlformats.org/officeDocument/2006/relationships/font" Target="fonts/font1.odttf"/><Relationship Id="rId14" Type="http://schemas.openxmlformats.org/officeDocument/2006/relationships/font" Target="fonts/font14.odttf"/><Relationship Id="rId16" Type="http://schemas.openxmlformats.org/officeDocument/2006/relationships/font" Target="fonts/font16.odttf"/><Relationship Id="rId12" Type="http://schemas.openxmlformats.org/officeDocument/2006/relationships/font" Target="fonts/font12.odttf"/><Relationship Id="rId8" Type="http://schemas.openxmlformats.org/officeDocument/2006/relationships/font" Target="fonts/font8.odttf"/><Relationship Id="rId13" Type="http://schemas.openxmlformats.org/officeDocument/2006/relationships/font" Target="fonts/font13.odttf"/><Relationship Id="rId11" Type="http://schemas.openxmlformats.org/officeDocument/2006/relationships/font" Target="fonts/font11.odttf"/><Relationship Id="rId5" Type="http://schemas.openxmlformats.org/officeDocument/2006/relationships/font" Target="fonts/font5.odttf"/><Relationship Id="rId4" Type="http://schemas.openxmlformats.org/officeDocument/2006/relationships/font" Target="fonts/font4.odttf"/><Relationship Id="rId2" Type="http://schemas.openxmlformats.org/officeDocument/2006/relationships/font" Target="fonts/font2.odttf"/><Relationship Id="rId6" Type="http://schemas.openxmlformats.org/officeDocument/2006/relationships/font" Target="fonts/font6.odttf"/><Relationship Id="rId10" Type="http://schemas.openxmlformats.org/officeDocument/2006/relationships/font" Target="fonts/font10.odttf"/><Relationship Id="rId15" Type="http://schemas.openxmlformats.org/officeDocument/2006/relationships/font" Target="fonts/font15.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3D5827-59D2-45D8-BBC2-8BD5329D20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TotalTime>
  <Pages>39</Pages>
  <Words>3291</Words>
  <Characters>18760</Characters>
  <Application>Microsoft Office Word</Application>
  <DocSecurity>0</DocSecurity>
  <Lines>156</Lines>
  <Paragraphs>44</Paragraphs>
  <ScaleCrop>false</ScaleCrop>
  <Company>Microsoft</Company>
  <LinksUpToDate>false</LinksUpToDate>
  <CharactersWithSpaces>22007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8</cp:revision>
  <cp:lastPrinted>2019-04-01T12:01:00Z</cp:lastPrinted>
  <dcterms:created xsi:type="dcterms:W3CDTF">2019-06-16T07:20:00Z</dcterms:created>
  <dcterms:modified xsi:type="dcterms:W3CDTF">2019-07-02T04:57:00Z</dcterms:modified>
</cp:coreProperties>
</file>